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01C" w:rsidRDefault="00A5201C" w:rsidP="00A5201C">
      <w:pPr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  <w:proofErr w:type="spellStart"/>
      <w:r>
        <w:rPr>
          <w:rFonts w:ascii="Arial" w:hAnsi="Arial" w:cs="Arial"/>
          <w:b/>
          <w:sz w:val="32"/>
          <w:szCs w:val="32"/>
          <w:u w:val="single"/>
        </w:rPr>
        <w:t>Новый</w:t>
      </w:r>
      <w:proofErr w:type="spellEnd"/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  <w:u w:val="single"/>
        </w:rPr>
        <w:t>класс</w:t>
      </w:r>
      <w:proofErr w:type="spellEnd"/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  <w:u w:val="single"/>
        </w:rPr>
        <w:t>кранов-экскаваторов</w:t>
      </w:r>
      <w:proofErr w:type="spellEnd"/>
      <w:r>
        <w:rPr>
          <w:rFonts w:ascii="Arial" w:hAnsi="Arial" w:cs="Arial"/>
          <w:b/>
          <w:sz w:val="32"/>
          <w:szCs w:val="32"/>
          <w:u w:val="single"/>
        </w:rPr>
        <w:t xml:space="preserve">: 100-тонные </w:t>
      </w:r>
      <w:proofErr w:type="spellStart"/>
      <w:r>
        <w:rPr>
          <w:rFonts w:ascii="Arial" w:hAnsi="Arial" w:cs="Arial"/>
          <w:b/>
          <w:sz w:val="32"/>
          <w:szCs w:val="32"/>
          <w:u w:val="single"/>
        </w:rPr>
        <w:t>краны-экскаваторы</w:t>
      </w:r>
      <w:proofErr w:type="spellEnd"/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  <w:u w:val="single"/>
        </w:rPr>
        <w:t>для</w:t>
      </w:r>
      <w:proofErr w:type="spellEnd"/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  <w:u w:val="single"/>
        </w:rPr>
        <w:t>сложных</w:t>
      </w:r>
      <w:proofErr w:type="spellEnd"/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  <w:u w:val="single"/>
        </w:rPr>
        <w:t>работ</w:t>
      </w:r>
      <w:proofErr w:type="spellEnd"/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  <w:u w:val="single"/>
        </w:rPr>
        <w:t>помимо</w:t>
      </w:r>
      <w:proofErr w:type="spellEnd"/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  <w:u w:val="single"/>
        </w:rPr>
        <w:t>специального</w:t>
      </w:r>
      <w:proofErr w:type="spellEnd"/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  <w:u w:val="single"/>
        </w:rPr>
        <w:t>подземного</w:t>
      </w:r>
      <w:proofErr w:type="spellEnd"/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  <w:u w:val="single"/>
        </w:rPr>
        <w:t>строительства</w:t>
      </w:r>
      <w:proofErr w:type="spellEnd"/>
    </w:p>
    <w:p w:rsidR="00A5201C" w:rsidRPr="00225B02" w:rsidRDefault="00A5201C" w:rsidP="00A5201C">
      <w:pPr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</w:p>
    <w:p w:rsidR="00A5201C" w:rsidRDefault="00A5201C" w:rsidP="00A5201C">
      <w:pPr>
        <w:autoSpaceDE w:val="0"/>
        <w:autoSpaceDN w:val="0"/>
        <w:adjustRightInd w:val="0"/>
        <w:spacing w:line="360" w:lineRule="auto"/>
        <w:rPr>
          <w:rFonts w:ascii="Arial" w:eastAsia="Klavika Regular" w:hAnsi="Arial" w:cs="Arial"/>
          <w:b/>
          <w:sz w:val="22"/>
          <w:szCs w:val="22"/>
        </w:rPr>
      </w:pPr>
      <w:proofErr w:type="spellStart"/>
      <w:r>
        <w:rPr>
          <w:rFonts w:ascii="Arial" w:eastAsia="Klavika Regular" w:hAnsi="Arial" w:cs="Arial"/>
          <w:b/>
          <w:sz w:val="22"/>
          <w:szCs w:val="22"/>
        </w:rPr>
        <w:t>Надежные</w:t>
      </w:r>
      <w:proofErr w:type="spellEnd"/>
      <w:r>
        <w:rPr>
          <w:rFonts w:ascii="Arial" w:eastAsia="Klavika Regular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Klavika Regular" w:hAnsi="Arial" w:cs="Arial"/>
          <w:b/>
          <w:sz w:val="22"/>
          <w:szCs w:val="22"/>
        </w:rPr>
        <w:t>краны-экскаваторы</w:t>
      </w:r>
      <w:proofErr w:type="spellEnd"/>
      <w:r>
        <w:rPr>
          <w:rFonts w:ascii="Arial" w:eastAsia="Klavika Regular" w:hAnsi="Arial" w:cs="Arial"/>
          <w:b/>
          <w:sz w:val="22"/>
          <w:szCs w:val="22"/>
        </w:rPr>
        <w:t xml:space="preserve"> SENNEBOGEN, </w:t>
      </w:r>
      <w:proofErr w:type="spellStart"/>
      <w:r>
        <w:rPr>
          <w:rFonts w:ascii="Arial" w:eastAsia="Klavika Regular" w:hAnsi="Arial" w:cs="Arial"/>
          <w:b/>
          <w:sz w:val="22"/>
          <w:szCs w:val="22"/>
        </w:rPr>
        <w:t>предназначенные</w:t>
      </w:r>
      <w:proofErr w:type="spellEnd"/>
      <w:r>
        <w:rPr>
          <w:rFonts w:ascii="Arial" w:eastAsia="Klavika Regular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Klavika Regular" w:hAnsi="Arial" w:cs="Arial"/>
          <w:b/>
          <w:sz w:val="22"/>
          <w:szCs w:val="22"/>
        </w:rPr>
        <w:t>для</w:t>
      </w:r>
      <w:proofErr w:type="spellEnd"/>
      <w:r>
        <w:rPr>
          <w:rFonts w:ascii="Arial" w:eastAsia="Klavika Regular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Klavika Regular" w:hAnsi="Arial" w:cs="Arial"/>
          <w:b/>
          <w:sz w:val="22"/>
          <w:szCs w:val="22"/>
        </w:rPr>
        <w:t>эксплуатации</w:t>
      </w:r>
      <w:proofErr w:type="spellEnd"/>
      <w:r>
        <w:rPr>
          <w:rFonts w:ascii="Arial" w:eastAsia="Klavika Regular" w:hAnsi="Arial" w:cs="Arial"/>
          <w:b/>
          <w:sz w:val="22"/>
          <w:szCs w:val="22"/>
        </w:rPr>
        <w:t xml:space="preserve"> в </w:t>
      </w:r>
      <w:proofErr w:type="spellStart"/>
      <w:r>
        <w:rPr>
          <w:rFonts w:ascii="Arial" w:eastAsia="Klavika Regular" w:hAnsi="Arial" w:cs="Arial"/>
          <w:b/>
          <w:sz w:val="22"/>
          <w:szCs w:val="22"/>
        </w:rPr>
        <w:t>тяжелых</w:t>
      </w:r>
      <w:proofErr w:type="spellEnd"/>
      <w:r>
        <w:rPr>
          <w:rFonts w:ascii="Arial" w:eastAsia="Klavika Regular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Klavika Regular" w:hAnsi="Arial" w:cs="Arial"/>
          <w:b/>
          <w:sz w:val="22"/>
          <w:szCs w:val="22"/>
        </w:rPr>
        <w:t>условиях</w:t>
      </w:r>
      <w:proofErr w:type="spellEnd"/>
      <w:r>
        <w:rPr>
          <w:rFonts w:ascii="Arial" w:eastAsia="Klavika Regular" w:hAnsi="Arial" w:cs="Arial"/>
          <w:b/>
          <w:sz w:val="22"/>
          <w:szCs w:val="22"/>
        </w:rPr>
        <w:t xml:space="preserve">, </w:t>
      </w:r>
      <w:proofErr w:type="spellStart"/>
      <w:r>
        <w:rPr>
          <w:rFonts w:ascii="Arial" w:eastAsia="Klavika Regular" w:hAnsi="Arial" w:cs="Arial"/>
          <w:b/>
          <w:sz w:val="22"/>
          <w:szCs w:val="22"/>
        </w:rPr>
        <w:t>удовлетворяют</w:t>
      </w:r>
      <w:proofErr w:type="spellEnd"/>
      <w:r>
        <w:rPr>
          <w:rFonts w:ascii="Arial" w:eastAsia="Klavika Regular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Klavika Regular" w:hAnsi="Arial" w:cs="Arial"/>
          <w:b/>
          <w:sz w:val="22"/>
          <w:szCs w:val="22"/>
        </w:rPr>
        <w:t>самым</w:t>
      </w:r>
      <w:proofErr w:type="spellEnd"/>
      <w:r>
        <w:rPr>
          <w:rFonts w:ascii="Arial" w:eastAsia="Klavika Regular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Klavika Regular" w:hAnsi="Arial" w:cs="Arial"/>
          <w:b/>
          <w:sz w:val="22"/>
          <w:szCs w:val="22"/>
        </w:rPr>
        <w:t>высоким</w:t>
      </w:r>
      <w:proofErr w:type="spellEnd"/>
      <w:r>
        <w:rPr>
          <w:rFonts w:ascii="Arial" w:eastAsia="Klavika Regular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Klavika Regular" w:hAnsi="Arial" w:cs="Arial"/>
          <w:b/>
          <w:sz w:val="22"/>
          <w:szCs w:val="22"/>
        </w:rPr>
        <w:t>требованиям</w:t>
      </w:r>
      <w:proofErr w:type="spellEnd"/>
      <w:r>
        <w:rPr>
          <w:rFonts w:ascii="Arial" w:eastAsia="Klavika Regular" w:hAnsi="Arial" w:cs="Arial"/>
          <w:b/>
          <w:sz w:val="22"/>
          <w:szCs w:val="22"/>
        </w:rPr>
        <w:t xml:space="preserve">. </w:t>
      </w:r>
      <w:proofErr w:type="spellStart"/>
      <w:r>
        <w:rPr>
          <w:rFonts w:ascii="Arial" w:eastAsia="Klavika Regular" w:hAnsi="Arial" w:cs="Arial"/>
          <w:b/>
          <w:sz w:val="22"/>
          <w:szCs w:val="22"/>
        </w:rPr>
        <w:t>Линейку</w:t>
      </w:r>
      <w:proofErr w:type="spellEnd"/>
      <w:r>
        <w:rPr>
          <w:rFonts w:ascii="Arial" w:eastAsia="Klavika Regular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Klavika Regular" w:hAnsi="Arial" w:cs="Arial"/>
          <w:b/>
          <w:sz w:val="22"/>
          <w:szCs w:val="22"/>
        </w:rPr>
        <w:t>продукции</w:t>
      </w:r>
      <w:proofErr w:type="spellEnd"/>
      <w:r>
        <w:rPr>
          <w:rFonts w:ascii="Arial" w:eastAsia="Klavika Regular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Klavika Regular" w:hAnsi="Arial" w:cs="Arial"/>
          <w:b/>
          <w:sz w:val="22"/>
          <w:szCs w:val="22"/>
        </w:rPr>
        <w:t>расширяет</w:t>
      </w:r>
      <w:proofErr w:type="spellEnd"/>
      <w:r>
        <w:rPr>
          <w:rFonts w:ascii="Arial" w:eastAsia="Klavika Regular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Klavika Regular" w:hAnsi="Arial" w:cs="Arial"/>
          <w:b/>
          <w:sz w:val="22"/>
          <w:szCs w:val="22"/>
        </w:rPr>
        <w:t>модель</w:t>
      </w:r>
      <w:proofErr w:type="spellEnd"/>
      <w:r>
        <w:rPr>
          <w:rFonts w:ascii="Arial" w:eastAsia="Klavika Regular" w:hAnsi="Arial" w:cs="Arial"/>
          <w:b/>
          <w:sz w:val="22"/>
          <w:szCs w:val="22"/>
        </w:rPr>
        <w:t xml:space="preserve"> SENNEBOGEN 6100 E </w:t>
      </w:r>
      <w:proofErr w:type="spellStart"/>
      <w:r>
        <w:rPr>
          <w:rFonts w:ascii="Arial" w:eastAsia="Klavika Regular" w:hAnsi="Arial" w:cs="Arial"/>
          <w:b/>
          <w:sz w:val="22"/>
          <w:szCs w:val="22"/>
        </w:rPr>
        <w:t>нового</w:t>
      </w:r>
      <w:proofErr w:type="spellEnd"/>
      <w:r>
        <w:rPr>
          <w:rFonts w:ascii="Arial" w:eastAsia="Klavika Regular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Klavika Regular" w:hAnsi="Arial" w:cs="Arial"/>
          <w:b/>
          <w:sz w:val="22"/>
          <w:szCs w:val="22"/>
        </w:rPr>
        <w:t>класса</w:t>
      </w:r>
      <w:proofErr w:type="spellEnd"/>
      <w:r>
        <w:rPr>
          <w:rFonts w:ascii="Arial" w:eastAsia="Klavika Regular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Klavika Regular" w:hAnsi="Arial" w:cs="Arial"/>
          <w:b/>
          <w:sz w:val="22"/>
          <w:szCs w:val="22"/>
        </w:rPr>
        <w:t>мощности</w:t>
      </w:r>
      <w:proofErr w:type="spellEnd"/>
      <w:r>
        <w:rPr>
          <w:rFonts w:ascii="Arial" w:eastAsia="Klavika Regular" w:hAnsi="Arial" w:cs="Arial"/>
          <w:b/>
          <w:sz w:val="22"/>
          <w:szCs w:val="22"/>
        </w:rPr>
        <w:t xml:space="preserve"> с </w:t>
      </w:r>
      <w:proofErr w:type="spellStart"/>
      <w:r>
        <w:rPr>
          <w:rFonts w:ascii="Arial" w:eastAsia="Klavika Regular" w:hAnsi="Arial" w:cs="Arial"/>
          <w:b/>
          <w:sz w:val="22"/>
          <w:szCs w:val="22"/>
        </w:rPr>
        <w:t>эксплуатационной</w:t>
      </w:r>
      <w:proofErr w:type="spellEnd"/>
      <w:r>
        <w:rPr>
          <w:rFonts w:ascii="Arial" w:eastAsia="Klavika Regular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Klavika Regular" w:hAnsi="Arial" w:cs="Arial"/>
          <w:b/>
          <w:sz w:val="22"/>
          <w:szCs w:val="22"/>
        </w:rPr>
        <w:t>массой</w:t>
      </w:r>
      <w:proofErr w:type="spellEnd"/>
      <w:r>
        <w:rPr>
          <w:rFonts w:ascii="Arial" w:eastAsia="Klavika Regular" w:hAnsi="Arial" w:cs="Arial"/>
          <w:b/>
          <w:sz w:val="22"/>
          <w:szCs w:val="22"/>
        </w:rPr>
        <w:t xml:space="preserve"> 100 т, </w:t>
      </w:r>
      <w:proofErr w:type="spellStart"/>
      <w:r>
        <w:rPr>
          <w:rFonts w:ascii="Arial" w:eastAsia="Klavika Regular" w:hAnsi="Arial" w:cs="Arial"/>
          <w:b/>
          <w:sz w:val="22"/>
          <w:szCs w:val="22"/>
        </w:rPr>
        <w:t>допускающая</w:t>
      </w:r>
      <w:proofErr w:type="spellEnd"/>
      <w:r>
        <w:rPr>
          <w:rFonts w:ascii="Arial" w:eastAsia="Klavika Regular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Klavika Regular" w:hAnsi="Arial" w:cs="Arial"/>
          <w:b/>
          <w:sz w:val="22"/>
          <w:szCs w:val="22"/>
        </w:rPr>
        <w:t>различные</w:t>
      </w:r>
      <w:proofErr w:type="spellEnd"/>
      <w:r>
        <w:rPr>
          <w:rFonts w:ascii="Arial" w:eastAsia="Klavika Regular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Klavika Regular" w:hAnsi="Arial" w:cs="Arial"/>
          <w:b/>
          <w:sz w:val="22"/>
          <w:szCs w:val="22"/>
        </w:rPr>
        <w:t>варианты</w:t>
      </w:r>
      <w:proofErr w:type="spellEnd"/>
      <w:r>
        <w:rPr>
          <w:rFonts w:ascii="Arial" w:eastAsia="Klavika Regular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Klavika Regular" w:hAnsi="Arial" w:cs="Arial"/>
          <w:b/>
          <w:sz w:val="22"/>
          <w:szCs w:val="22"/>
        </w:rPr>
        <w:t>применения</w:t>
      </w:r>
      <w:proofErr w:type="spellEnd"/>
      <w:r>
        <w:rPr>
          <w:rFonts w:ascii="Arial" w:eastAsia="Klavika Regular" w:hAnsi="Arial" w:cs="Arial"/>
          <w:b/>
          <w:sz w:val="22"/>
          <w:szCs w:val="22"/>
        </w:rPr>
        <w:t xml:space="preserve">, </w:t>
      </w:r>
      <w:proofErr w:type="spellStart"/>
      <w:r>
        <w:rPr>
          <w:rFonts w:ascii="Arial" w:eastAsia="Klavika Regular" w:hAnsi="Arial" w:cs="Arial"/>
          <w:b/>
          <w:sz w:val="22"/>
          <w:szCs w:val="22"/>
        </w:rPr>
        <w:t>включая</w:t>
      </w:r>
      <w:proofErr w:type="spellEnd"/>
      <w:r>
        <w:rPr>
          <w:rFonts w:ascii="Arial" w:eastAsia="Klavika Regular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Klavika Regular" w:hAnsi="Arial" w:cs="Arial"/>
          <w:b/>
          <w:sz w:val="22"/>
          <w:szCs w:val="22"/>
        </w:rPr>
        <w:t>специальное</w:t>
      </w:r>
      <w:proofErr w:type="spellEnd"/>
      <w:r>
        <w:rPr>
          <w:rFonts w:ascii="Arial" w:eastAsia="Klavika Regular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Klavika Regular" w:hAnsi="Arial" w:cs="Arial"/>
          <w:b/>
          <w:sz w:val="22"/>
          <w:szCs w:val="22"/>
        </w:rPr>
        <w:t>подземное</w:t>
      </w:r>
      <w:proofErr w:type="spellEnd"/>
      <w:r>
        <w:rPr>
          <w:rFonts w:ascii="Arial" w:eastAsia="Klavika Regular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Klavika Regular" w:hAnsi="Arial" w:cs="Arial"/>
          <w:b/>
          <w:sz w:val="22"/>
          <w:szCs w:val="22"/>
        </w:rPr>
        <w:t>строительство</w:t>
      </w:r>
      <w:proofErr w:type="spellEnd"/>
      <w:r>
        <w:rPr>
          <w:rFonts w:ascii="Arial" w:eastAsia="Klavika Regular" w:hAnsi="Arial" w:cs="Arial"/>
          <w:b/>
          <w:sz w:val="22"/>
          <w:szCs w:val="22"/>
        </w:rPr>
        <w:t xml:space="preserve">, </w:t>
      </w:r>
      <w:proofErr w:type="spellStart"/>
      <w:r>
        <w:rPr>
          <w:rFonts w:ascii="Arial" w:eastAsia="Klavika Regular" w:hAnsi="Arial" w:cs="Arial"/>
          <w:b/>
          <w:sz w:val="22"/>
          <w:szCs w:val="22"/>
        </w:rPr>
        <w:t>выемка</w:t>
      </w:r>
      <w:proofErr w:type="spellEnd"/>
      <w:r>
        <w:rPr>
          <w:rFonts w:ascii="Arial" w:eastAsia="Klavika Regular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Klavika Regular" w:hAnsi="Arial" w:cs="Arial"/>
          <w:b/>
          <w:sz w:val="22"/>
          <w:szCs w:val="22"/>
        </w:rPr>
        <w:t>грунту</w:t>
      </w:r>
      <w:proofErr w:type="spellEnd"/>
      <w:r>
        <w:rPr>
          <w:rFonts w:ascii="Arial" w:eastAsia="Klavika Regular" w:hAnsi="Arial" w:cs="Arial"/>
          <w:b/>
          <w:sz w:val="22"/>
          <w:szCs w:val="22"/>
        </w:rPr>
        <w:t xml:space="preserve">, </w:t>
      </w:r>
      <w:proofErr w:type="spellStart"/>
      <w:r>
        <w:rPr>
          <w:rFonts w:ascii="Arial" w:eastAsia="Klavika Regular" w:hAnsi="Arial" w:cs="Arial"/>
          <w:b/>
          <w:sz w:val="22"/>
          <w:szCs w:val="22"/>
        </w:rPr>
        <w:t>уплотнение</w:t>
      </w:r>
      <w:proofErr w:type="spellEnd"/>
      <w:r>
        <w:rPr>
          <w:rFonts w:ascii="Arial" w:eastAsia="Klavika Regular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Klavika Regular" w:hAnsi="Arial" w:cs="Arial"/>
          <w:b/>
          <w:sz w:val="22"/>
          <w:szCs w:val="22"/>
        </w:rPr>
        <w:t>грунта</w:t>
      </w:r>
      <w:proofErr w:type="spellEnd"/>
      <w:r>
        <w:rPr>
          <w:rFonts w:ascii="Arial" w:eastAsia="Klavika Regular" w:hAnsi="Arial" w:cs="Arial"/>
          <w:b/>
          <w:sz w:val="22"/>
          <w:szCs w:val="22"/>
        </w:rPr>
        <w:t xml:space="preserve">, </w:t>
      </w:r>
      <w:proofErr w:type="spellStart"/>
      <w:r>
        <w:rPr>
          <w:rFonts w:ascii="Arial" w:eastAsia="Klavika Regular" w:hAnsi="Arial" w:cs="Arial"/>
          <w:b/>
          <w:sz w:val="22"/>
          <w:szCs w:val="22"/>
        </w:rPr>
        <w:t>измельчение</w:t>
      </w:r>
      <w:proofErr w:type="spellEnd"/>
      <w:r>
        <w:rPr>
          <w:rFonts w:ascii="Arial" w:eastAsia="Klavika Regular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Klavika Regular" w:hAnsi="Arial" w:cs="Arial"/>
          <w:b/>
          <w:sz w:val="22"/>
          <w:szCs w:val="22"/>
        </w:rPr>
        <w:t>пород</w:t>
      </w:r>
      <w:proofErr w:type="spellEnd"/>
      <w:r>
        <w:rPr>
          <w:rFonts w:ascii="Arial" w:eastAsia="Klavika Regular" w:hAnsi="Arial" w:cs="Arial"/>
          <w:b/>
          <w:sz w:val="22"/>
          <w:szCs w:val="22"/>
        </w:rPr>
        <w:t xml:space="preserve"> и </w:t>
      </w:r>
      <w:proofErr w:type="spellStart"/>
      <w:r>
        <w:rPr>
          <w:rFonts w:ascii="Arial" w:eastAsia="Klavika Regular" w:hAnsi="Arial" w:cs="Arial"/>
          <w:b/>
          <w:sz w:val="22"/>
          <w:szCs w:val="22"/>
        </w:rPr>
        <w:t>работы</w:t>
      </w:r>
      <w:proofErr w:type="spellEnd"/>
      <w:r>
        <w:rPr>
          <w:rFonts w:ascii="Arial" w:eastAsia="Klavika Regular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Klavika Regular" w:hAnsi="Arial" w:cs="Arial"/>
          <w:b/>
          <w:sz w:val="22"/>
          <w:szCs w:val="22"/>
        </w:rPr>
        <w:t>по</w:t>
      </w:r>
      <w:proofErr w:type="spellEnd"/>
      <w:r>
        <w:rPr>
          <w:rFonts w:ascii="Arial" w:eastAsia="Klavika Regular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Klavika Regular" w:hAnsi="Arial" w:cs="Arial"/>
          <w:b/>
          <w:sz w:val="22"/>
          <w:szCs w:val="22"/>
        </w:rPr>
        <w:t>сносу</w:t>
      </w:r>
      <w:proofErr w:type="spellEnd"/>
      <w:r>
        <w:rPr>
          <w:rFonts w:ascii="Arial" w:eastAsia="Klavika Regular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Klavika Regular" w:hAnsi="Arial" w:cs="Arial"/>
          <w:b/>
          <w:sz w:val="22"/>
          <w:szCs w:val="22"/>
        </w:rPr>
        <w:t>сооружений</w:t>
      </w:r>
      <w:proofErr w:type="spellEnd"/>
      <w:r>
        <w:rPr>
          <w:rFonts w:ascii="Arial" w:eastAsia="Klavika Regular" w:hAnsi="Arial" w:cs="Arial"/>
          <w:b/>
          <w:sz w:val="22"/>
          <w:szCs w:val="22"/>
        </w:rPr>
        <w:t xml:space="preserve">. </w:t>
      </w:r>
      <w:proofErr w:type="spellStart"/>
      <w:r>
        <w:rPr>
          <w:rFonts w:ascii="Arial" w:eastAsia="Klavika Regular" w:hAnsi="Arial" w:cs="Arial"/>
          <w:b/>
          <w:sz w:val="22"/>
          <w:szCs w:val="22"/>
        </w:rPr>
        <w:t>Эта</w:t>
      </w:r>
      <w:proofErr w:type="spellEnd"/>
      <w:r>
        <w:rPr>
          <w:rFonts w:ascii="Arial" w:eastAsia="Klavika Regular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Klavika Regular" w:hAnsi="Arial" w:cs="Arial"/>
          <w:b/>
          <w:sz w:val="22"/>
          <w:szCs w:val="22"/>
        </w:rPr>
        <w:t>машина</w:t>
      </w:r>
      <w:proofErr w:type="spellEnd"/>
      <w:r>
        <w:rPr>
          <w:rFonts w:ascii="Arial" w:eastAsia="Klavika Regular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Klavika Regular" w:hAnsi="Arial" w:cs="Arial"/>
          <w:b/>
          <w:sz w:val="22"/>
          <w:szCs w:val="22"/>
        </w:rPr>
        <w:t>занимает</w:t>
      </w:r>
      <w:proofErr w:type="spellEnd"/>
      <w:r>
        <w:rPr>
          <w:rFonts w:ascii="Arial" w:eastAsia="Klavika Regular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Klavika Regular" w:hAnsi="Arial" w:cs="Arial"/>
          <w:b/>
          <w:sz w:val="22"/>
          <w:szCs w:val="22"/>
        </w:rPr>
        <w:t>место</w:t>
      </w:r>
      <w:proofErr w:type="spellEnd"/>
      <w:r>
        <w:rPr>
          <w:rFonts w:ascii="Arial" w:eastAsia="Klavika Regular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Klavika Regular" w:hAnsi="Arial" w:cs="Arial"/>
          <w:b/>
          <w:sz w:val="22"/>
          <w:szCs w:val="22"/>
        </w:rPr>
        <w:t>между</w:t>
      </w:r>
      <w:proofErr w:type="spellEnd"/>
      <w:r>
        <w:rPr>
          <w:rFonts w:ascii="Arial" w:eastAsia="Klavika Regular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Klavika Regular" w:hAnsi="Arial" w:cs="Arial"/>
          <w:b/>
          <w:sz w:val="22"/>
          <w:szCs w:val="22"/>
        </w:rPr>
        <w:t>существующими</w:t>
      </w:r>
      <w:proofErr w:type="spellEnd"/>
      <w:r>
        <w:rPr>
          <w:rFonts w:ascii="Arial" w:eastAsia="Klavika Regular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Klavika Regular" w:hAnsi="Arial" w:cs="Arial"/>
          <w:b/>
          <w:sz w:val="22"/>
          <w:szCs w:val="22"/>
        </w:rPr>
        <w:t>кранами-экскаваторами</w:t>
      </w:r>
      <w:proofErr w:type="spellEnd"/>
      <w:r>
        <w:rPr>
          <w:rFonts w:ascii="Arial" w:eastAsia="Klavika Regular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Klavika Regular" w:hAnsi="Arial" w:cs="Arial"/>
          <w:b/>
          <w:sz w:val="22"/>
          <w:szCs w:val="22"/>
        </w:rPr>
        <w:t>грузоподъемностью</w:t>
      </w:r>
      <w:proofErr w:type="spellEnd"/>
      <w:r>
        <w:rPr>
          <w:rFonts w:ascii="Arial" w:eastAsia="Klavika Regular" w:hAnsi="Arial" w:cs="Arial"/>
          <w:b/>
          <w:sz w:val="22"/>
          <w:szCs w:val="22"/>
        </w:rPr>
        <w:t xml:space="preserve"> 70 т и 140 т в </w:t>
      </w:r>
      <w:proofErr w:type="spellStart"/>
      <w:r>
        <w:rPr>
          <w:rFonts w:ascii="Arial" w:eastAsia="Klavika Regular" w:hAnsi="Arial" w:cs="Arial"/>
          <w:b/>
          <w:sz w:val="22"/>
          <w:szCs w:val="22"/>
        </w:rPr>
        <w:t>широкой</w:t>
      </w:r>
      <w:proofErr w:type="spellEnd"/>
    </w:p>
    <w:p w:rsidR="00A5201C" w:rsidRPr="00B341EB" w:rsidRDefault="00A5201C" w:rsidP="00A5201C">
      <w:pPr>
        <w:autoSpaceDE w:val="0"/>
        <w:autoSpaceDN w:val="0"/>
        <w:adjustRightInd w:val="0"/>
        <w:spacing w:line="360" w:lineRule="auto"/>
        <w:rPr>
          <w:rFonts w:ascii="Arial" w:eastAsia="Klavika Regular" w:hAnsi="Arial" w:cs="Arial"/>
          <w:b/>
          <w:sz w:val="22"/>
          <w:szCs w:val="22"/>
        </w:rPr>
      </w:pPr>
      <w:proofErr w:type="spellStart"/>
      <w:r>
        <w:rPr>
          <w:rFonts w:ascii="Arial" w:eastAsia="Klavika Regular" w:hAnsi="Arial" w:cs="Arial"/>
          <w:b/>
          <w:sz w:val="22"/>
          <w:szCs w:val="22"/>
        </w:rPr>
        <w:t>линейке</w:t>
      </w:r>
      <w:proofErr w:type="spellEnd"/>
      <w:r>
        <w:rPr>
          <w:rFonts w:ascii="Arial" w:eastAsia="Klavika Regular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Klavika Regular" w:hAnsi="Arial" w:cs="Arial"/>
          <w:b/>
          <w:sz w:val="22"/>
          <w:szCs w:val="22"/>
        </w:rPr>
        <w:t>продукции</w:t>
      </w:r>
      <w:proofErr w:type="spellEnd"/>
      <w:r>
        <w:rPr>
          <w:rFonts w:ascii="Arial" w:eastAsia="Klavika Regular" w:hAnsi="Arial" w:cs="Arial"/>
          <w:b/>
          <w:sz w:val="22"/>
          <w:szCs w:val="22"/>
        </w:rPr>
        <w:t xml:space="preserve"> SENNEBOGEN.</w:t>
      </w:r>
    </w:p>
    <w:p w:rsidR="00A5201C" w:rsidRPr="00B341EB" w:rsidRDefault="00A5201C" w:rsidP="00A5201C">
      <w:pPr>
        <w:autoSpaceDE w:val="0"/>
        <w:autoSpaceDN w:val="0"/>
        <w:adjustRightInd w:val="0"/>
        <w:spacing w:line="360" w:lineRule="auto"/>
        <w:jc w:val="both"/>
        <w:rPr>
          <w:rFonts w:ascii="Arial" w:eastAsia="Klavika Regular" w:hAnsi="Arial" w:cs="Arial"/>
          <w:b/>
          <w:sz w:val="22"/>
          <w:szCs w:val="22"/>
        </w:rPr>
      </w:pPr>
    </w:p>
    <w:p w:rsidR="00A5201C" w:rsidRDefault="00A5201C" w:rsidP="00A5201C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Новый</w:t>
      </w:r>
      <w:proofErr w:type="spellEnd"/>
      <w:r>
        <w:rPr>
          <w:rFonts w:ascii="Arial" w:hAnsi="Arial" w:cs="Arial"/>
        </w:rPr>
        <w:t xml:space="preserve"> SENNEBOGEN 6100 E - </w:t>
      </w:r>
      <w:proofErr w:type="spellStart"/>
      <w:r>
        <w:rPr>
          <w:rFonts w:ascii="Arial" w:hAnsi="Arial" w:cs="Arial"/>
        </w:rPr>
        <w:t>это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кран-экскаватор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последней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серии</w:t>
      </w:r>
      <w:proofErr w:type="spellEnd"/>
      <w:r>
        <w:rPr>
          <w:rFonts w:ascii="Arial" w:hAnsi="Arial" w:cs="Arial"/>
        </w:rPr>
        <w:t xml:space="preserve"> E, </w:t>
      </w:r>
      <w:proofErr w:type="spellStart"/>
      <w:r>
        <w:rPr>
          <w:rFonts w:ascii="Arial" w:hAnsi="Arial" w:cs="Arial"/>
        </w:rPr>
        <w:t>предназначенный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для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особенно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сложных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динамичных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работ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различными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вариантами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оснащения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Благодаря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надежной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конструкции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эффективной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многоконтурной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гидравлической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системе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мощному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поворотному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приводу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этот</w:t>
      </w:r>
      <w:proofErr w:type="spellEnd"/>
      <w:r>
        <w:rPr>
          <w:rFonts w:ascii="Arial" w:hAnsi="Arial" w:cs="Arial"/>
        </w:rPr>
        <w:t xml:space="preserve"> 100-тонный </w:t>
      </w:r>
      <w:proofErr w:type="spellStart"/>
      <w:r>
        <w:rPr>
          <w:rFonts w:ascii="Arial" w:hAnsi="Arial" w:cs="Arial"/>
        </w:rPr>
        <w:t>кран-экскаватор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особенно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хорошо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подходит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для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специального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подземного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строительства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Этот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кран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позволяет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работать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копровыми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мачтами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грейферами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для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устройства</w:t>
      </w:r>
      <w:proofErr w:type="spellEnd"/>
      <w:r>
        <w:rPr>
          <w:rFonts w:ascii="Arial" w:hAnsi="Arial" w:cs="Arial"/>
        </w:rPr>
        <w:t xml:space="preserve"> "</w:t>
      </w:r>
      <w:proofErr w:type="spellStart"/>
      <w:r>
        <w:rPr>
          <w:rFonts w:ascii="Arial" w:hAnsi="Arial" w:cs="Arial"/>
        </w:rPr>
        <w:t>стен</w:t>
      </w:r>
      <w:proofErr w:type="spellEnd"/>
      <w:r>
        <w:rPr>
          <w:rFonts w:ascii="Arial" w:hAnsi="Arial" w:cs="Arial"/>
        </w:rPr>
        <w:t xml:space="preserve"> в </w:t>
      </w:r>
      <w:proofErr w:type="spellStart"/>
      <w:r>
        <w:rPr>
          <w:rFonts w:ascii="Arial" w:hAnsi="Arial" w:cs="Arial"/>
        </w:rPr>
        <w:t>грунте</w:t>
      </w:r>
      <w:proofErr w:type="spellEnd"/>
      <w:r>
        <w:rPr>
          <w:rFonts w:ascii="Arial" w:hAnsi="Arial" w:cs="Arial"/>
        </w:rPr>
        <w:t xml:space="preserve">" </w:t>
      </w:r>
      <w:proofErr w:type="spellStart"/>
      <w:r>
        <w:rPr>
          <w:rFonts w:ascii="Arial" w:hAnsi="Arial" w:cs="Arial"/>
        </w:rPr>
        <w:t>так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уверенно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как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использовать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гидравлические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обсадные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столы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канатными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грейферами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сооружении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колодцев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проведении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специальных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подземных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работ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Две</w:t>
      </w:r>
      <w:proofErr w:type="spellEnd"/>
      <w:r>
        <w:rPr>
          <w:rFonts w:ascii="Arial" w:hAnsi="Arial" w:cs="Arial"/>
        </w:rPr>
        <w:t xml:space="preserve"> 20-тонные </w:t>
      </w:r>
      <w:proofErr w:type="spellStart"/>
      <w:r>
        <w:rPr>
          <w:rFonts w:ascii="Arial" w:hAnsi="Arial" w:cs="Arial"/>
        </w:rPr>
        <w:t>лебедки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свободного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падения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даже</w:t>
      </w:r>
      <w:proofErr w:type="spellEnd"/>
      <w:r>
        <w:rPr>
          <w:rFonts w:ascii="Arial" w:hAnsi="Arial" w:cs="Arial"/>
        </w:rPr>
        <w:t xml:space="preserve"> в </w:t>
      </w:r>
      <w:proofErr w:type="spellStart"/>
      <w:r>
        <w:rPr>
          <w:rFonts w:ascii="Arial" w:hAnsi="Arial" w:cs="Arial"/>
        </w:rPr>
        <w:t>стандартном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исполнении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демонстрируют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впечатляющее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тяговое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усилие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Предлагаются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также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лебедки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более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высоким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тяговым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усилием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27,5 и 30 т. </w:t>
      </w:r>
      <w:proofErr w:type="spellStart"/>
      <w:r>
        <w:rPr>
          <w:rFonts w:ascii="Arial" w:hAnsi="Arial" w:cs="Arial"/>
        </w:rPr>
        <w:t>Как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полагается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настоящему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крану-экскаватору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эта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машина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оснащена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надежной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системой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синхронизации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лебедок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Кроме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того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можно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установить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специальную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систему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управления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lastRenderedPageBreak/>
        <w:t>чтобы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обеспечить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автоматизированный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режим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свободного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падения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для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динамического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уплотнения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грунта</w:t>
      </w:r>
      <w:proofErr w:type="spellEnd"/>
      <w:r>
        <w:rPr>
          <w:rFonts w:ascii="Arial" w:hAnsi="Arial" w:cs="Arial"/>
        </w:rPr>
        <w:t xml:space="preserve">. </w:t>
      </w:r>
    </w:p>
    <w:p w:rsidR="00A5201C" w:rsidRDefault="00A5201C" w:rsidP="00A5201C">
      <w:pPr>
        <w:spacing w:line="360" w:lineRule="auto"/>
        <w:rPr>
          <w:rFonts w:ascii="Arial" w:hAnsi="Arial" w:cs="Arial"/>
        </w:rPr>
      </w:pPr>
    </w:p>
    <w:p w:rsidR="00A5201C" w:rsidRDefault="00A5201C" w:rsidP="00A5201C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Благодаря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множеству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вариантов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оснащения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можно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подобрать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конфигурацию</w:t>
      </w:r>
      <w:proofErr w:type="spellEnd"/>
      <w:r>
        <w:rPr>
          <w:rFonts w:ascii="Arial" w:hAnsi="Arial" w:cs="Arial"/>
        </w:rPr>
        <w:t xml:space="preserve"> SENNEBOGEN 6100 E с </w:t>
      </w:r>
      <w:proofErr w:type="spellStart"/>
      <w:r>
        <w:rPr>
          <w:rFonts w:ascii="Arial" w:hAnsi="Arial" w:cs="Arial"/>
        </w:rPr>
        <w:t>учетом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индивидуальных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пожеланий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клиента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Машина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обладает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впечатляющей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статической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устойчивостью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Благодаря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раздвижному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гусеничному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шасси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съемными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ходовыми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механизмами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можно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только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изменять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ширину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колеи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но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уменьшать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транспортировочный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вес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</w:t>
      </w:r>
      <w:proofErr w:type="spellEnd"/>
      <w:r>
        <w:rPr>
          <w:rFonts w:ascii="Arial" w:hAnsi="Arial" w:cs="Arial"/>
        </w:rPr>
        <w:t xml:space="preserve"> 40 т и </w:t>
      </w:r>
      <w:proofErr w:type="spellStart"/>
      <w:r>
        <w:rPr>
          <w:rFonts w:ascii="Arial" w:hAnsi="Arial" w:cs="Arial"/>
        </w:rPr>
        <w:t>менее</w:t>
      </w:r>
      <w:proofErr w:type="spellEnd"/>
      <w:r>
        <w:rPr>
          <w:rFonts w:ascii="Arial" w:hAnsi="Arial" w:cs="Arial"/>
        </w:rPr>
        <w:t>.</w:t>
      </w:r>
    </w:p>
    <w:p w:rsidR="00A5201C" w:rsidRDefault="00A5201C" w:rsidP="00A5201C">
      <w:pPr>
        <w:spacing w:line="360" w:lineRule="auto"/>
        <w:rPr>
          <w:rFonts w:ascii="Arial" w:hAnsi="Arial" w:cs="Arial"/>
        </w:rPr>
      </w:pPr>
    </w:p>
    <w:p w:rsidR="00A5201C" w:rsidRDefault="00A5201C" w:rsidP="00A5201C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Машина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будет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выведена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рынок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точно</w:t>
      </w:r>
      <w:proofErr w:type="spellEnd"/>
      <w:r>
        <w:rPr>
          <w:rFonts w:ascii="Arial" w:hAnsi="Arial" w:cs="Arial"/>
        </w:rPr>
        <w:t xml:space="preserve"> к </w:t>
      </w:r>
      <w:proofErr w:type="spellStart"/>
      <w:r>
        <w:rPr>
          <w:rFonts w:ascii="Arial" w:hAnsi="Arial" w:cs="Arial"/>
        </w:rPr>
        <w:t>началу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выставки</w:t>
      </w:r>
      <w:proofErr w:type="spellEnd"/>
      <w:r>
        <w:rPr>
          <w:rFonts w:ascii="Arial" w:hAnsi="Arial" w:cs="Arial"/>
        </w:rPr>
        <w:t xml:space="preserve"> bauma и </w:t>
      </w:r>
      <w:proofErr w:type="spellStart"/>
      <w:r>
        <w:rPr>
          <w:rFonts w:ascii="Arial" w:hAnsi="Arial" w:cs="Arial"/>
        </w:rPr>
        <w:t>будет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оснащена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двигателем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последнего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поколения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экологическим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классом</w:t>
      </w:r>
      <w:proofErr w:type="spellEnd"/>
      <w:r>
        <w:rPr>
          <w:rFonts w:ascii="Arial" w:hAnsi="Arial" w:cs="Arial"/>
        </w:rPr>
        <w:t xml:space="preserve"> 5. </w:t>
      </w:r>
      <w:proofErr w:type="spellStart"/>
      <w:r>
        <w:rPr>
          <w:rFonts w:ascii="Arial" w:hAnsi="Arial" w:cs="Arial"/>
        </w:rPr>
        <w:t>Помимо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двигателя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мощностью</w:t>
      </w:r>
      <w:proofErr w:type="spellEnd"/>
      <w:r>
        <w:rPr>
          <w:rFonts w:ascii="Arial" w:hAnsi="Arial" w:cs="Arial"/>
        </w:rPr>
        <w:t xml:space="preserve"> 451 </w:t>
      </w:r>
      <w:proofErr w:type="spellStart"/>
      <w:r>
        <w:rPr>
          <w:rFonts w:ascii="Arial" w:hAnsi="Arial" w:cs="Arial"/>
        </w:rPr>
        <w:t>кВт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класса</w:t>
      </w:r>
      <w:proofErr w:type="spellEnd"/>
      <w:r>
        <w:rPr>
          <w:rFonts w:ascii="Arial" w:hAnsi="Arial" w:cs="Arial"/>
        </w:rPr>
        <w:t xml:space="preserve"> 5 </w:t>
      </w:r>
      <w:proofErr w:type="spellStart"/>
      <w:r>
        <w:rPr>
          <w:rFonts w:ascii="Arial" w:hAnsi="Arial" w:cs="Arial"/>
        </w:rPr>
        <w:t>доступен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вариант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двигателя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класса</w:t>
      </w:r>
      <w:proofErr w:type="spellEnd"/>
      <w:r>
        <w:rPr>
          <w:rFonts w:ascii="Arial" w:hAnsi="Arial" w:cs="Arial"/>
        </w:rPr>
        <w:t xml:space="preserve"> 3 </w:t>
      </w:r>
      <w:proofErr w:type="spellStart"/>
      <w:r>
        <w:rPr>
          <w:rFonts w:ascii="Arial" w:hAnsi="Arial" w:cs="Arial"/>
        </w:rPr>
        <w:t>мощностью</w:t>
      </w:r>
      <w:proofErr w:type="spellEnd"/>
      <w:r>
        <w:rPr>
          <w:rFonts w:ascii="Arial" w:hAnsi="Arial" w:cs="Arial"/>
        </w:rPr>
        <w:t xml:space="preserve"> 447 </w:t>
      </w:r>
      <w:proofErr w:type="spellStart"/>
      <w:r>
        <w:rPr>
          <w:rFonts w:ascii="Arial" w:hAnsi="Arial" w:cs="Arial"/>
        </w:rPr>
        <w:t>кВт</w:t>
      </w:r>
      <w:proofErr w:type="spellEnd"/>
      <w:r>
        <w:rPr>
          <w:rFonts w:ascii="Arial" w:hAnsi="Arial" w:cs="Arial"/>
        </w:rPr>
        <w:t xml:space="preserve">. </w:t>
      </w:r>
    </w:p>
    <w:p w:rsidR="00A5201C" w:rsidRDefault="00A5201C" w:rsidP="00A5201C">
      <w:pPr>
        <w:spacing w:line="360" w:lineRule="auto"/>
        <w:rPr>
          <w:rFonts w:ascii="Arial" w:hAnsi="Arial" w:cs="Arial"/>
        </w:rPr>
      </w:pPr>
    </w:p>
    <w:p w:rsidR="00A5201C" w:rsidRPr="0024302C" w:rsidRDefault="00A5201C" w:rsidP="00A5201C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Современная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комфортабельная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кабина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Maxcab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обеспечивает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эргономичные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условия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работы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водителя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Кабина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также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может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быть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выполнена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возможностью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наклона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15 </w:t>
      </w:r>
      <w:proofErr w:type="spellStart"/>
      <w:r>
        <w:rPr>
          <w:rFonts w:ascii="Arial" w:hAnsi="Arial" w:cs="Arial"/>
        </w:rPr>
        <w:t>градусов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чтобы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обеспечить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еще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лучшую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видимость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навесного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оборудования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рабочей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зоны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Безопасность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водителя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оператора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является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приоритетом</w:t>
      </w:r>
      <w:proofErr w:type="spellEnd"/>
      <w:r>
        <w:rPr>
          <w:rFonts w:ascii="Arial" w:hAnsi="Arial" w:cs="Arial"/>
        </w:rPr>
        <w:t xml:space="preserve"> и в </w:t>
      </w:r>
      <w:proofErr w:type="spellStart"/>
      <w:r>
        <w:rPr>
          <w:rFonts w:ascii="Arial" w:hAnsi="Arial" w:cs="Arial"/>
        </w:rPr>
        <w:t>новой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модели</w:t>
      </w:r>
      <w:proofErr w:type="spellEnd"/>
      <w:r>
        <w:rPr>
          <w:rFonts w:ascii="Arial" w:hAnsi="Arial" w:cs="Arial"/>
        </w:rPr>
        <w:t xml:space="preserve"> 6100 E. </w:t>
      </w:r>
      <w:proofErr w:type="spellStart"/>
      <w:r>
        <w:rPr>
          <w:rFonts w:ascii="Arial" w:hAnsi="Arial" w:cs="Arial"/>
        </w:rPr>
        <w:t>Многочисленные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лестницы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площадки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защита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падения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стреле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поручни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вокруг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всей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верхней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платформы</w:t>
      </w:r>
      <w:proofErr w:type="spellEnd"/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это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лишь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некоторые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примеры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оснащения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крана</w:t>
      </w:r>
      <w:proofErr w:type="spellEnd"/>
      <w:r>
        <w:rPr>
          <w:rFonts w:ascii="Arial" w:hAnsi="Arial" w:cs="Arial"/>
        </w:rPr>
        <w:t>.</w:t>
      </w:r>
    </w:p>
    <w:p w:rsidR="00A5201C" w:rsidRPr="00613352" w:rsidRDefault="00A5201C" w:rsidP="00A5201C">
      <w:pPr>
        <w:spacing w:line="360" w:lineRule="auto"/>
        <w:rPr>
          <w:rFonts w:ascii="Arial" w:hAnsi="Arial" w:cs="Arial"/>
          <w:i/>
        </w:rPr>
      </w:pPr>
    </w:p>
    <w:p w:rsidR="00A5201C" w:rsidRPr="00613352" w:rsidRDefault="00A5201C" w:rsidP="00A5201C">
      <w:pPr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b/>
          <w:i/>
        </w:rPr>
        <w:t>Подпись</w:t>
      </w:r>
      <w:proofErr w:type="spellEnd"/>
      <w:r>
        <w:rPr>
          <w:rFonts w:ascii="Arial" w:hAnsi="Arial" w:cs="Arial"/>
          <w:b/>
          <w:i/>
        </w:rPr>
        <w:t xml:space="preserve"> к </w:t>
      </w:r>
      <w:proofErr w:type="spellStart"/>
      <w:r>
        <w:rPr>
          <w:rFonts w:ascii="Arial" w:hAnsi="Arial" w:cs="Arial"/>
          <w:b/>
          <w:i/>
        </w:rPr>
        <w:t>рисунку</w:t>
      </w:r>
      <w:proofErr w:type="spellEnd"/>
      <w:r>
        <w:rPr>
          <w:rFonts w:ascii="Arial" w:hAnsi="Arial" w:cs="Arial"/>
          <w:b/>
          <w:i/>
        </w:rPr>
        <w:t xml:space="preserve">: </w:t>
      </w:r>
    </w:p>
    <w:p w:rsidR="00A5201C" w:rsidRPr="00613352" w:rsidRDefault="00A5201C" w:rsidP="00A5201C">
      <w:pPr>
        <w:rPr>
          <w:rFonts w:ascii="Arial" w:hAnsi="Arial" w:cs="Arial"/>
          <w:b/>
          <w:i/>
        </w:rPr>
      </w:pPr>
    </w:p>
    <w:p w:rsidR="007F5064" w:rsidRPr="00A5201C" w:rsidRDefault="00A5201C" w:rsidP="00A5201C">
      <w:proofErr w:type="spellStart"/>
      <w:r>
        <w:rPr>
          <w:rFonts w:ascii="Arial" w:hAnsi="Arial" w:cs="Arial"/>
          <w:i/>
        </w:rPr>
        <w:t>Новый</w:t>
      </w:r>
      <w:proofErr w:type="spellEnd"/>
      <w:r>
        <w:rPr>
          <w:rFonts w:ascii="Arial" w:hAnsi="Arial" w:cs="Arial"/>
          <w:i/>
        </w:rPr>
        <w:t xml:space="preserve"> SENNEBOGEN 6100 </w:t>
      </w:r>
      <w:proofErr w:type="spellStart"/>
      <w:r>
        <w:rPr>
          <w:rFonts w:ascii="Arial" w:hAnsi="Arial" w:cs="Arial"/>
          <w:i/>
        </w:rPr>
        <w:t>серии</w:t>
      </w:r>
      <w:proofErr w:type="spellEnd"/>
      <w:r>
        <w:rPr>
          <w:rFonts w:ascii="Arial" w:hAnsi="Arial" w:cs="Arial"/>
          <w:i/>
        </w:rPr>
        <w:t xml:space="preserve"> E </w:t>
      </w:r>
      <w:proofErr w:type="spellStart"/>
      <w:r>
        <w:rPr>
          <w:rFonts w:ascii="Arial" w:hAnsi="Arial" w:cs="Arial"/>
          <w:i/>
        </w:rPr>
        <w:t>привлекает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множеством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вариантов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применения</w:t>
      </w:r>
      <w:proofErr w:type="spellEnd"/>
      <w:r>
        <w:rPr>
          <w:rFonts w:ascii="Arial" w:hAnsi="Arial" w:cs="Arial"/>
          <w:i/>
        </w:rPr>
        <w:t xml:space="preserve"> – </w:t>
      </w:r>
      <w:proofErr w:type="spellStart"/>
      <w:r>
        <w:rPr>
          <w:rFonts w:ascii="Arial" w:hAnsi="Arial" w:cs="Arial"/>
          <w:i/>
        </w:rPr>
        <w:t>от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специального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подземного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строительства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до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выемки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грунта</w:t>
      </w:r>
      <w:proofErr w:type="spellEnd"/>
      <w:r>
        <w:rPr>
          <w:rFonts w:ascii="Arial" w:hAnsi="Arial" w:cs="Arial"/>
          <w:i/>
        </w:rPr>
        <w:t xml:space="preserve"> – и </w:t>
      </w:r>
      <w:proofErr w:type="spellStart"/>
      <w:r>
        <w:rPr>
          <w:rFonts w:ascii="Arial" w:hAnsi="Arial" w:cs="Arial"/>
          <w:i/>
        </w:rPr>
        <w:t>обеспечивает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максимальную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безопасность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эксплуатации</w:t>
      </w:r>
      <w:proofErr w:type="spellEnd"/>
      <w:r>
        <w:rPr>
          <w:rFonts w:ascii="Arial" w:hAnsi="Arial" w:cs="Arial"/>
          <w:i/>
        </w:rPr>
        <w:t>.</w:t>
      </w:r>
      <w:bookmarkStart w:id="0" w:name="_GoBack"/>
      <w:bookmarkEnd w:id="0"/>
    </w:p>
    <w:sectPr w:rsidR="007F5064" w:rsidRPr="00A5201C" w:rsidSect="00CC22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00" w:right="1417" w:bottom="1134" w:left="1417" w:header="708" w:footer="6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102" w:rsidRDefault="00580102">
      <w:r>
        <w:separator/>
      </w:r>
    </w:p>
  </w:endnote>
  <w:endnote w:type="continuationSeparator" w:id="0">
    <w:p w:rsidR="00580102" w:rsidRDefault="00580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 Medium">
    <w:panose1 w:val="02000000000000000000"/>
    <w:charset w:val="00"/>
    <w:family w:val="auto"/>
    <w:pitch w:val="variable"/>
    <w:sig w:usb0="800000AF" w:usb1="5000204A" w:usb2="00000000" w:usb3="00000000" w:csb0="00000001" w:csb1="00000000"/>
  </w:font>
  <w:font w:name="Klavika Regular">
    <w:panose1 w:val="020B0506040000020004"/>
    <w:charset w:val="00"/>
    <w:family w:val="swiss"/>
    <w:pitch w:val="variable"/>
    <w:sig w:usb0="A00002AF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BA2" w:rsidRPr="00E456AF" w:rsidRDefault="00FF2BA2" w:rsidP="00CC22BC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</w:rPr>
    </w:pPr>
  </w:p>
  <w:p w:rsidR="00FF2BA2" w:rsidRPr="00FD16AE" w:rsidRDefault="00CB2344" w:rsidP="00CB2344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  <w:lang w:val="en-US"/>
      </w:rPr>
    </w:pPr>
    <w:r w:rsidRPr="00CB2344">
      <w:rPr>
        <w:rFonts w:ascii="Arial" w:hAnsi="Arial" w:cs="Arial"/>
        <w:b/>
        <w:bCs/>
        <w:color w:val="808080"/>
        <w:sz w:val="14"/>
        <w:szCs w:val="14"/>
        <w:lang w:val="en-US"/>
      </w:rPr>
      <w:t>Press contact:</w:t>
    </w:r>
  </w:p>
  <w:p w:rsidR="00FF2BA2" w:rsidRPr="00FD16AE" w:rsidRDefault="00FF2BA2" w:rsidP="005A10B3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  <w:lang w:val="en-US"/>
      </w:rPr>
    </w:pPr>
  </w:p>
  <w:p w:rsidR="00FF2BA2" w:rsidRPr="00FD16AE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  <w:lang w:val="en-US"/>
      </w:rPr>
    </w:pPr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SENNEBOGEN </w:t>
    </w:r>
    <w:proofErr w:type="spellStart"/>
    <w:r w:rsidRPr="00CB2344">
      <w:rPr>
        <w:rFonts w:ascii="Arial" w:hAnsi="Arial" w:cs="Arial"/>
        <w:color w:val="808080"/>
        <w:sz w:val="14"/>
        <w:szCs w:val="14"/>
        <w:lang w:val="en-US"/>
      </w:rPr>
      <w:t>Maschinenfabrik</w:t>
    </w:r>
    <w:proofErr w:type="spellEnd"/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 GmbH</w:t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</w:p>
  <w:p w:rsidR="00FF2BA2" w:rsidRPr="00FD16AE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  <w:lang w:val="en-US"/>
      </w:rPr>
    </w:pPr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Mr. Florian Attenhauser </w:t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  <w:t>Phone: +49 9421 540-354</w:t>
    </w:r>
  </w:p>
  <w:p w:rsidR="00FF2BA2" w:rsidRPr="00E456AF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</w:rPr>
    </w:pPr>
    <w:r w:rsidRPr="00FD16AE">
      <w:rPr>
        <w:rFonts w:ascii="Arial" w:hAnsi="Arial" w:cs="Arial"/>
        <w:color w:val="808080"/>
        <w:sz w:val="14"/>
        <w:szCs w:val="14"/>
      </w:rPr>
      <w:t xml:space="preserve">Sennebogenstraße 10 </w:t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</w:p>
  <w:p w:rsidR="00FF2BA2" w:rsidRPr="00E456AF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Style w:val="Seitenzahl"/>
        <w:rFonts w:ascii="Arial" w:hAnsi="Arial" w:cs="Arial"/>
        <w:color w:val="808080"/>
        <w:sz w:val="14"/>
        <w:szCs w:val="14"/>
      </w:rPr>
    </w:pPr>
    <w:r w:rsidRPr="00FD16AE">
      <w:rPr>
        <w:rFonts w:ascii="Arial" w:hAnsi="Arial" w:cs="Arial"/>
        <w:color w:val="808080"/>
        <w:sz w:val="14"/>
        <w:szCs w:val="14"/>
      </w:rPr>
      <w:t xml:space="preserve">94315 Straubing, Germany </w:t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hyperlink r:id="rId1" w:history="1">
      <w:r w:rsidRPr="00FD16AE">
        <w:rPr>
          <w:rStyle w:val="Hyperlink"/>
          <w:rFonts w:ascii="Arial" w:hAnsi="Arial" w:cs="Arial"/>
          <w:color w:val="00B050"/>
          <w:sz w:val="14"/>
          <w:szCs w:val="14"/>
        </w:rPr>
        <w:t>presse@sennebogen.de</w:t>
      </w:r>
    </w:hyperlink>
  </w:p>
  <w:p w:rsidR="00FF2BA2" w:rsidRPr="00FD16AE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00B050"/>
        <w:sz w:val="14"/>
        <w:szCs w:val="14"/>
        <w:lang w:val="en-US"/>
      </w:rPr>
    </w:pPr>
    <w:r w:rsidRPr="00317166">
      <w:rPr>
        <w:rFonts w:ascii="Arial" w:hAnsi="Arial" w:cs="Arial"/>
        <w:color w:val="808080"/>
        <w:sz w:val="14"/>
        <w:szCs w:val="14"/>
        <w:lang w:val="en-US"/>
      </w:rPr>
      <w:br/>
    </w:r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Further information can be found at </w:t>
    </w:r>
    <w:r w:rsidRPr="00CB2344">
      <w:rPr>
        <w:rFonts w:ascii="Arial" w:hAnsi="Arial" w:cs="Arial"/>
        <w:color w:val="00B050"/>
        <w:sz w:val="14"/>
        <w:szCs w:val="14"/>
        <w:lang w:val="en-US"/>
      </w:rPr>
      <w:t>www.sennebogen.com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102" w:rsidRDefault="00580102">
      <w:r>
        <w:separator/>
      </w:r>
    </w:p>
  </w:footnote>
  <w:footnote w:type="continuationSeparator" w:id="0">
    <w:p w:rsidR="00580102" w:rsidRDefault="00580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BA2" w:rsidRDefault="00395B1D" w:rsidP="00C644E4">
    <w:pPr>
      <w:pStyle w:val="Kopfzeile"/>
      <w:rPr>
        <w:rFonts w:ascii="Arial" w:hAnsi="Arial" w:cs="Arial"/>
      </w:rPr>
    </w:pPr>
    <w:r>
      <w:rPr>
        <w:rFonts w:ascii="Arial" w:hAnsi="Arial"/>
        <w:noProof/>
      </w:rPr>
      <w:drawing>
        <wp:inline distT="0" distB="0" distL="0" distR="0">
          <wp:extent cx="5759450" cy="94996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2BA2" w:rsidRPr="009B7420" w:rsidRDefault="00FF2BA2" w:rsidP="00C644E4">
    <w:pPr>
      <w:pStyle w:val="Kopfzeile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D4051"/>
    <w:multiLevelType w:val="hybridMultilevel"/>
    <w:tmpl w:val="1438F93E"/>
    <w:lvl w:ilvl="0" w:tplc="ECFAE3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6653A"/>
    <w:multiLevelType w:val="hybridMultilevel"/>
    <w:tmpl w:val="671872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7E"/>
    <w:rsid w:val="000029DA"/>
    <w:rsid w:val="00005A4D"/>
    <w:rsid w:val="00007BAE"/>
    <w:rsid w:val="000123EF"/>
    <w:rsid w:val="00013720"/>
    <w:rsid w:val="00013BEB"/>
    <w:rsid w:val="00013D4B"/>
    <w:rsid w:val="00020AC0"/>
    <w:rsid w:val="00024BE4"/>
    <w:rsid w:val="000276C6"/>
    <w:rsid w:val="00037C48"/>
    <w:rsid w:val="00042C53"/>
    <w:rsid w:val="00044A88"/>
    <w:rsid w:val="00051E80"/>
    <w:rsid w:val="00060F06"/>
    <w:rsid w:val="0006726F"/>
    <w:rsid w:val="00074D05"/>
    <w:rsid w:val="000756FF"/>
    <w:rsid w:val="0007602E"/>
    <w:rsid w:val="00083A0B"/>
    <w:rsid w:val="00087100"/>
    <w:rsid w:val="000917E2"/>
    <w:rsid w:val="0009267E"/>
    <w:rsid w:val="00095010"/>
    <w:rsid w:val="000A076C"/>
    <w:rsid w:val="000A1FEA"/>
    <w:rsid w:val="000A34FB"/>
    <w:rsid w:val="000A434D"/>
    <w:rsid w:val="000A4CB7"/>
    <w:rsid w:val="000A5CE6"/>
    <w:rsid w:val="000A68A6"/>
    <w:rsid w:val="000B14FE"/>
    <w:rsid w:val="000C12E3"/>
    <w:rsid w:val="000C7939"/>
    <w:rsid w:val="000D1EEC"/>
    <w:rsid w:val="000D29ED"/>
    <w:rsid w:val="000D3FD7"/>
    <w:rsid w:val="000D49C2"/>
    <w:rsid w:val="000D5F40"/>
    <w:rsid w:val="000D723A"/>
    <w:rsid w:val="000E1EAA"/>
    <w:rsid w:val="000E2B34"/>
    <w:rsid w:val="000E33A2"/>
    <w:rsid w:val="000E433C"/>
    <w:rsid w:val="000E6325"/>
    <w:rsid w:val="000E641F"/>
    <w:rsid w:val="000F3CEA"/>
    <w:rsid w:val="000F446E"/>
    <w:rsid w:val="00103077"/>
    <w:rsid w:val="00104592"/>
    <w:rsid w:val="001103BA"/>
    <w:rsid w:val="00111C8B"/>
    <w:rsid w:val="00111F59"/>
    <w:rsid w:val="00114BD6"/>
    <w:rsid w:val="00114D64"/>
    <w:rsid w:val="001156D6"/>
    <w:rsid w:val="00122134"/>
    <w:rsid w:val="00141274"/>
    <w:rsid w:val="00146FB7"/>
    <w:rsid w:val="001521F9"/>
    <w:rsid w:val="00153931"/>
    <w:rsid w:val="00155114"/>
    <w:rsid w:val="00157225"/>
    <w:rsid w:val="0015748F"/>
    <w:rsid w:val="001606B7"/>
    <w:rsid w:val="001627D5"/>
    <w:rsid w:val="001629F3"/>
    <w:rsid w:val="001664B1"/>
    <w:rsid w:val="001739EA"/>
    <w:rsid w:val="00181803"/>
    <w:rsid w:val="00181E80"/>
    <w:rsid w:val="00182F43"/>
    <w:rsid w:val="00183DAB"/>
    <w:rsid w:val="00186875"/>
    <w:rsid w:val="0019042C"/>
    <w:rsid w:val="00191B87"/>
    <w:rsid w:val="00193810"/>
    <w:rsid w:val="001A2426"/>
    <w:rsid w:val="001B1C6A"/>
    <w:rsid w:val="001B3117"/>
    <w:rsid w:val="001B40A3"/>
    <w:rsid w:val="001B6050"/>
    <w:rsid w:val="001B6420"/>
    <w:rsid w:val="001C6C39"/>
    <w:rsid w:val="001D049B"/>
    <w:rsid w:val="001D2FBD"/>
    <w:rsid w:val="001D439C"/>
    <w:rsid w:val="001E1F35"/>
    <w:rsid w:val="001E3EA6"/>
    <w:rsid w:val="001E5C7A"/>
    <w:rsid w:val="001E628C"/>
    <w:rsid w:val="001E6A77"/>
    <w:rsid w:val="001E7712"/>
    <w:rsid w:val="001F18B7"/>
    <w:rsid w:val="00201413"/>
    <w:rsid w:val="00205C03"/>
    <w:rsid w:val="002126D1"/>
    <w:rsid w:val="002159D6"/>
    <w:rsid w:val="00216B9D"/>
    <w:rsid w:val="00220283"/>
    <w:rsid w:val="00220E25"/>
    <w:rsid w:val="00227CE9"/>
    <w:rsid w:val="00230E21"/>
    <w:rsid w:val="002331B6"/>
    <w:rsid w:val="00233AD5"/>
    <w:rsid w:val="00235F02"/>
    <w:rsid w:val="00240F1D"/>
    <w:rsid w:val="00241A62"/>
    <w:rsid w:val="00242EB8"/>
    <w:rsid w:val="00244391"/>
    <w:rsid w:val="00251D26"/>
    <w:rsid w:val="00254A31"/>
    <w:rsid w:val="00255A72"/>
    <w:rsid w:val="0026093C"/>
    <w:rsid w:val="00260946"/>
    <w:rsid w:val="00262BB6"/>
    <w:rsid w:val="002658A8"/>
    <w:rsid w:val="00267CDB"/>
    <w:rsid w:val="00272A63"/>
    <w:rsid w:val="0028652E"/>
    <w:rsid w:val="00292BEF"/>
    <w:rsid w:val="002934FD"/>
    <w:rsid w:val="002A0EB4"/>
    <w:rsid w:val="002A199B"/>
    <w:rsid w:val="002A48FC"/>
    <w:rsid w:val="002A7032"/>
    <w:rsid w:val="002A7386"/>
    <w:rsid w:val="002B19A7"/>
    <w:rsid w:val="002B20D2"/>
    <w:rsid w:val="002B2426"/>
    <w:rsid w:val="002B4360"/>
    <w:rsid w:val="002B460B"/>
    <w:rsid w:val="002B503B"/>
    <w:rsid w:val="002B597F"/>
    <w:rsid w:val="002C07EA"/>
    <w:rsid w:val="002C0BCF"/>
    <w:rsid w:val="002C20AA"/>
    <w:rsid w:val="002C2BC1"/>
    <w:rsid w:val="002C2D5B"/>
    <w:rsid w:val="002D0FF6"/>
    <w:rsid w:val="002D11B5"/>
    <w:rsid w:val="002D3D56"/>
    <w:rsid w:val="002E34CB"/>
    <w:rsid w:val="002F0000"/>
    <w:rsid w:val="002F6D19"/>
    <w:rsid w:val="00303661"/>
    <w:rsid w:val="003066AE"/>
    <w:rsid w:val="00306ED4"/>
    <w:rsid w:val="00307983"/>
    <w:rsid w:val="0031034A"/>
    <w:rsid w:val="0031662B"/>
    <w:rsid w:val="00317034"/>
    <w:rsid w:val="00317166"/>
    <w:rsid w:val="00317570"/>
    <w:rsid w:val="00317EB2"/>
    <w:rsid w:val="00326557"/>
    <w:rsid w:val="003275A6"/>
    <w:rsid w:val="00327688"/>
    <w:rsid w:val="003337E4"/>
    <w:rsid w:val="00334E8B"/>
    <w:rsid w:val="00335212"/>
    <w:rsid w:val="00340918"/>
    <w:rsid w:val="00343A66"/>
    <w:rsid w:val="00345E47"/>
    <w:rsid w:val="003529C4"/>
    <w:rsid w:val="00365D31"/>
    <w:rsid w:val="003726AC"/>
    <w:rsid w:val="00373D82"/>
    <w:rsid w:val="0038007C"/>
    <w:rsid w:val="003821AC"/>
    <w:rsid w:val="003846F0"/>
    <w:rsid w:val="00384870"/>
    <w:rsid w:val="0038678F"/>
    <w:rsid w:val="003933E7"/>
    <w:rsid w:val="003949BB"/>
    <w:rsid w:val="00394E5C"/>
    <w:rsid w:val="00395B1D"/>
    <w:rsid w:val="003A052F"/>
    <w:rsid w:val="003A1E9A"/>
    <w:rsid w:val="003A2FEF"/>
    <w:rsid w:val="003A3CB6"/>
    <w:rsid w:val="003A56B5"/>
    <w:rsid w:val="003B06B7"/>
    <w:rsid w:val="003B3DE6"/>
    <w:rsid w:val="003B47AC"/>
    <w:rsid w:val="003B63CD"/>
    <w:rsid w:val="003C07B6"/>
    <w:rsid w:val="003C0FFF"/>
    <w:rsid w:val="003C3844"/>
    <w:rsid w:val="003C3A58"/>
    <w:rsid w:val="003C48CE"/>
    <w:rsid w:val="003C5CC2"/>
    <w:rsid w:val="003C78A2"/>
    <w:rsid w:val="003D31FF"/>
    <w:rsid w:val="003D6172"/>
    <w:rsid w:val="003D69CA"/>
    <w:rsid w:val="003E1DFA"/>
    <w:rsid w:val="003E475E"/>
    <w:rsid w:val="003E55AD"/>
    <w:rsid w:val="003E56DC"/>
    <w:rsid w:val="003F46F7"/>
    <w:rsid w:val="003F64C1"/>
    <w:rsid w:val="00401A93"/>
    <w:rsid w:val="00401B9E"/>
    <w:rsid w:val="004068A8"/>
    <w:rsid w:val="00411032"/>
    <w:rsid w:val="00413066"/>
    <w:rsid w:val="00414567"/>
    <w:rsid w:val="004219AA"/>
    <w:rsid w:val="00421EBF"/>
    <w:rsid w:val="00426A4B"/>
    <w:rsid w:val="00431AEE"/>
    <w:rsid w:val="0044355D"/>
    <w:rsid w:val="00443693"/>
    <w:rsid w:val="00444D66"/>
    <w:rsid w:val="00445D9C"/>
    <w:rsid w:val="00450CA9"/>
    <w:rsid w:val="00452AE2"/>
    <w:rsid w:val="00454D42"/>
    <w:rsid w:val="00455887"/>
    <w:rsid w:val="00457E38"/>
    <w:rsid w:val="00460125"/>
    <w:rsid w:val="00461D1B"/>
    <w:rsid w:val="00465E7A"/>
    <w:rsid w:val="00467B87"/>
    <w:rsid w:val="00475E97"/>
    <w:rsid w:val="00480035"/>
    <w:rsid w:val="00480ABE"/>
    <w:rsid w:val="00491D2A"/>
    <w:rsid w:val="00493859"/>
    <w:rsid w:val="0049569B"/>
    <w:rsid w:val="00497C62"/>
    <w:rsid w:val="004A08A9"/>
    <w:rsid w:val="004A4234"/>
    <w:rsid w:val="004A4E2B"/>
    <w:rsid w:val="004A6497"/>
    <w:rsid w:val="004A6CFD"/>
    <w:rsid w:val="004B2A8E"/>
    <w:rsid w:val="004B37CD"/>
    <w:rsid w:val="004B5094"/>
    <w:rsid w:val="004B56AB"/>
    <w:rsid w:val="004C1FD1"/>
    <w:rsid w:val="004C5BFB"/>
    <w:rsid w:val="004D2B5B"/>
    <w:rsid w:val="004D44EA"/>
    <w:rsid w:val="004D5ECC"/>
    <w:rsid w:val="004D6102"/>
    <w:rsid w:val="004E270D"/>
    <w:rsid w:val="004F09E8"/>
    <w:rsid w:val="004F2255"/>
    <w:rsid w:val="004F45BA"/>
    <w:rsid w:val="004F4A8F"/>
    <w:rsid w:val="004F766D"/>
    <w:rsid w:val="005037F3"/>
    <w:rsid w:val="00510C36"/>
    <w:rsid w:val="00512A0C"/>
    <w:rsid w:val="00515209"/>
    <w:rsid w:val="0051593C"/>
    <w:rsid w:val="00516DEC"/>
    <w:rsid w:val="005171BD"/>
    <w:rsid w:val="005211E0"/>
    <w:rsid w:val="005215AD"/>
    <w:rsid w:val="00526250"/>
    <w:rsid w:val="0052664A"/>
    <w:rsid w:val="00532DED"/>
    <w:rsid w:val="00544954"/>
    <w:rsid w:val="00550A43"/>
    <w:rsid w:val="0056029A"/>
    <w:rsid w:val="005609D1"/>
    <w:rsid w:val="00560ABF"/>
    <w:rsid w:val="00564F3F"/>
    <w:rsid w:val="005654CD"/>
    <w:rsid w:val="00572365"/>
    <w:rsid w:val="00572457"/>
    <w:rsid w:val="0057290A"/>
    <w:rsid w:val="005769FC"/>
    <w:rsid w:val="00576D83"/>
    <w:rsid w:val="00580102"/>
    <w:rsid w:val="00584340"/>
    <w:rsid w:val="0058550F"/>
    <w:rsid w:val="005855E0"/>
    <w:rsid w:val="00585CD1"/>
    <w:rsid w:val="00587525"/>
    <w:rsid w:val="0059006E"/>
    <w:rsid w:val="00595F59"/>
    <w:rsid w:val="0059633A"/>
    <w:rsid w:val="005A10B3"/>
    <w:rsid w:val="005A6227"/>
    <w:rsid w:val="005A6AB5"/>
    <w:rsid w:val="005B2155"/>
    <w:rsid w:val="005B738A"/>
    <w:rsid w:val="005D2472"/>
    <w:rsid w:val="005D4305"/>
    <w:rsid w:val="005D55C6"/>
    <w:rsid w:val="005E6118"/>
    <w:rsid w:val="005F4895"/>
    <w:rsid w:val="00604C03"/>
    <w:rsid w:val="00604CE0"/>
    <w:rsid w:val="00604F2C"/>
    <w:rsid w:val="00606266"/>
    <w:rsid w:val="00613352"/>
    <w:rsid w:val="006223F6"/>
    <w:rsid w:val="00622C0C"/>
    <w:rsid w:val="00623B15"/>
    <w:rsid w:val="00630D6A"/>
    <w:rsid w:val="00635C11"/>
    <w:rsid w:val="006373A5"/>
    <w:rsid w:val="006378D4"/>
    <w:rsid w:val="00645A94"/>
    <w:rsid w:val="006567D7"/>
    <w:rsid w:val="006655F6"/>
    <w:rsid w:val="00670DAA"/>
    <w:rsid w:val="00671F1A"/>
    <w:rsid w:val="0067306F"/>
    <w:rsid w:val="00675323"/>
    <w:rsid w:val="00676784"/>
    <w:rsid w:val="006801A1"/>
    <w:rsid w:val="006832D1"/>
    <w:rsid w:val="006844CC"/>
    <w:rsid w:val="00690049"/>
    <w:rsid w:val="00691E2D"/>
    <w:rsid w:val="00694D9D"/>
    <w:rsid w:val="00697056"/>
    <w:rsid w:val="006A476B"/>
    <w:rsid w:val="006A4BEC"/>
    <w:rsid w:val="006B0B5E"/>
    <w:rsid w:val="006B4C0F"/>
    <w:rsid w:val="006C1104"/>
    <w:rsid w:val="006C39B9"/>
    <w:rsid w:val="006D3BF0"/>
    <w:rsid w:val="006D68D8"/>
    <w:rsid w:val="006E0A0A"/>
    <w:rsid w:val="006E18B4"/>
    <w:rsid w:val="006E20DC"/>
    <w:rsid w:val="006E2CE5"/>
    <w:rsid w:val="006E6034"/>
    <w:rsid w:val="006F655B"/>
    <w:rsid w:val="007015B6"/>
    <w:rsid w:val="007024A6"/>
    <w:rsid w:val="0070317E"/>
    <w:rsid w:val="0070445A"/>
    <w:rsid w:val="00705801"/>
    <w:rsid w:val="00714A8C"/>
    <w:rsid w:val="00715A21"/>
    <w:rsid w:val="00717ABA"/>
    <w:rsid w:val="007212D5"/>
    <w:rsid w:val="007240E4"/>
    <w:rsid w:val="0073383B"/>
    <w:rsid w:val="00735471"/>
    <w:rsid w:val="00735C63"/>
    <w:rsid w:val="00736002"/>
    <w:rsid w:val="00740222"/>
    <w:rsid w:val="00740FA8"/>
    <w:rsid w:val="00744EF2"/>
    <w:rsid w:val="00745A79"/>
    <w:rsid w:val="007473CE"/>
    <w:rsid w:val="007519BF"/>
    <w:rsid w:val="007601B0"/>
    <w:rsid w:val="00764B8E"/>
    <w:rsid w:val="007654A6"/>
    <w:rsid w:val="007656F5"/>
    <w:rsid w:val="007711E4"/>
    <w:rsid w:val="007732DD"/>
    <w:rsid w:val="007804E1"/>
    <w:rsid w:val="007806B2"/>
    <w:rsid w:val="0078127D"/>
    <w:rsid w:val="00782D19"/>
    <w:rsid w:val="00785037"/>
    <w:rsid w:val="007862A4"/>
    <w:rsid w:val="007932CC"/>
    <w:rsid w:val="00796E0A"/>
    <w:rsid w:val="0079720D"/>
    <w:rsid w:val="007A053C"/>
    <w:rsid w:val="007A4141"/>
    <w:rsid w:val="007A4A92"/>
    <w:rsid w:val="007A63C5"/>
    <w:rsid w:val="007B238A"/>
    <w:rsid w:val="007B5056"/>
    <w:rsid w:val="007C0AF5"/>
    <w:rsid w:val="007C1BB8"/>
    <w:rsid w:val="007C4CE2"/>
    <w:rsid w:val="007C4D80"/>
    <w:rsid w:val="007C5ACC"/>
    <w:rsid w:val="007C6FAE"/>
    <w:rsid w:val="007D3600"/>
    <w:rsid w:val="007D4312"/>
    <w:rsid w:val="007D4374"/>
    <w:rsid w:val="007D4830"/>
    <w:rsid w:val="007D518D"/>
    <w:rsid w:val="007D714D"/>
    <w:rsid w:val="007E0C03"/>
    <w:rsid w:val="007E141C"/>
    <w:rsid w:val="007E1651"/>
    <w:rsid w:val="007E7B42"/>
    <w:rsid w:val="007F5064"/>
    <w:rsid w:val="007F6121"/>
    <w:rsid w:val="007F6278"/>
    <w:rsid w:val="00801427"/>
    <w:rsid w:val="0080261B"/>
    <w:rsid w:val="0080616A"/>
    <w:rsid w:val="00811CD2"/>
    <w:rsid w:val="0081291C"/>
    <w:rsid w:val="00824AC4"/>
    <w:rsid w:val="00826ED4"/>
    <w:rsid w:val="00827457"/>
    <w:rsid w:val="00830389"/>
    <w:rsid w:val="00845FDF"/>
    <w:rsid w:val="00847F70"/>
    <w:rsid w:val="0085245A"/>
    <w:rsid w:val="0085270F"/>
    <w:rsid w:val="00853D28"/>
    <w:rsid w:val="00853EE5"/>
    <w:rsid w:val="00854E99"/>
    <w:rsid w:val="00855911"/>
    <w:rsid w:val="00861057"/>
    <w:rsid w:val="00861DE0"/>
    <w:rsid w:val="00863A08"/>
    <w:rsid w:val="00866E30"/>
    <w:rsid w:val="00870F2D"/>
    <w:rsid w:val="00872765"/>
    <w:rsid w:val="0087282C"/>
    <w:rsid w:val="00880933"/>
    <w:rsid w:val="00881E1B"/>
    <w:rsid w:val="0089021A"/>
    <w:rsid w:val="00891162"/>
    <w:rsid w:val="00892BD5"/>
    <w:rsid w:val="008956AB"/>
    <w:rsid w:val="008A0C5C"/>
    <w:rsid w:val="008A3E95"/>
    <w:rsid w:val="008A4BFA"/>
    <w:rsid w:val="008A4EA1"/>
    <w:rsid w:val="008A5FF1"/>
    <w:rsid w:val="008B1AF7"/>
    <w:rsid w:val="008B1DF1"/>
    <w:rsid w:val="008B1F39"/>
    <w:rsid w:val="008B284A"/>
    <w:rsid w:val="008B6914"/>
    <w:rsid w:val="008D04BA"/>
    <w:rsid w:val="008D0874"/>
    <w:rsid w:val="008D0BD7"/>
    <w:rsid w:val="008D274F"/>
    <w:rsid w:val="008D6B11"/>
    <w:rsid w:val="008F3EFA"/>
    <w:rsid w:val="008F447D"/>
    <w:rsid w:val="00900D0A"/>
    <w:rsid w:val="009015A5"/>
    <w:rsid w:val="00902F5D"/>
    <w:rsid w:val="00903662"/>
    <w:rsid w:val="00910FA3"/>
    <w:rsid w:val="009126A2"/>
    <w:rsid w:val="00912B1C"/>
    <w:rsid w:val="0091399F"/>
    <w:rsid w:val="009265FF"/>
    <w:rsid w:val="009277D6"/>
    <w:rsid w:val="00927A07"/>
    <w:rsid w:val="00930903"/>
    <w:rsid w:val="009316A7"/>
    <w:rsid w:val="00933736"/>
    <w:rsid w:val="009342E7"/>
    <w:rsid w:val="009402D9"/>
    <w:rsid w:val="00940E0C"/>
    <w:rsid w:val="00941CE5"/>
    <w:rsid w:val="0094482D"/>
    <w:rsid w:val="00947DE6"/>
    <w:rsid w:val="00952D19"/>
    <w:rsid w:val="00953D9D"/>
    <w:rsid w:val="0095756A"/>
    <w:rsid w:val="00962323"/>
    <w:rsid w:val="00963B62"/>
    <w:rsid w:val="00970090"/>
    <w:rsid w:val="0097205B"/>
    <w:rsid w:val="009760AA"/>
    <w:rsid w:val="00980EC1"/>
    <w:rsid w:val="009825BD"/>
    <w:rsid w:val="00983A8B"/>
    <w:rsid w:val="00996620"/>
    <w:rsid w:val="00996D47"/>
    <w:rsid w:val="00997F16"/>
    <w:rsid w:val="009A5D1D"/>
    <w:rsid w:val="009B4E59"/>
    <w:rsid w:val="009B7420"/>
    <w:rsid w:val="009B7A28"/>
    <w:rsid w:val="009C5427"/>
    <w:rsid w:val="009C5E9A"/>
    <w:rsid w:val="009C6521"/>
    <w:rsid w:val="009D068F"/>
    <w:rsid w:val="009D0C62"/>
    <w:rsid w:val="009D1AA3"/>
    <w:rsid w:val="009D5374"/>
    <w:rsid w:val="009D79A5"/>
    <w:rsid w:val="009E087E"/>
    <w:rsid w:val="009E71FB"/>
    <w:rsid w:val="009F099A"/>
    <w:rsid w:val="009F0FD7"/>
    <w:rsid w:val="00A02DA3"/>
    <w:rsid w:val="00A04C6B"/>
    <w:rsid w:val="00A12087"/>
    <w:rsid w:val="00A17452"/>
    <w:rsid w:val="00A32E96"/>
    <w:rsid w:val="00A355F9"/>
    <w:rsid w:val="00A360B2"/>
    <w:rsid w:val="00A36A9C"/>
    <w:rsid w:val="00A44FA6"/>
    <w:rsid w:val="00A519A7"/>
    <w:rsid w:val="00A5201C"/>
    <w:rsid w:val="00A52A5D"/>
    <w:rsid w:val="00A5424E"/>
    <w:rsid w:val="00A5437B"/>
    <w:rsid w:val="00A5589A"/>
    <w:rsid w:val="00A60191"/>
    <w:rsid w:val="00A614F3"/>
    <w:rsid w:val="00A7003F"/>
    <w:rsid w:val="00A7268D"/>
    <w:rsid w:val="00A77C9D"/>
    <w:rsid w:val="00A838D4"/>
    <w:rsid w:val="00A840A2"/>
    <w:rsid w:val="00A86B11"/>
    <w:rsid w:val="00AA738D"/>
    <w:rsid w:val="00AA76DF"/>
    <w:rsid w:val="00AB4DAB"/>
    <w:rsid w:val="00AB54CA"/>
    <w:rsid w:val="00AB78B6"/>
    <w:rsid w:val="00AC22CB"/>
    <w:rsid w:val="00AC552D"/>
    <w:rsid w:val="00AC6528"/>
    <w:rsid w:val="00AC7BE6"/>
    <w:rsid w:val="00AD1C05"/>
    <w:rsid w:val="00AD3686"/>
    <w:rsid w:val="00AD39BB"/>
    <w:rsid w:val="00AD43B8"/>
    <w:rsid w:val="00AD4435"/>
    <w:rsid w:val="00AD6684"/>
    <w:rsid w:val="00AE0B4A"/>
    <w:rsid w:val="00AE0F3B"/>
    <w:rsid w:val="00AE3158"/>
    <w:rsid w:val="00AE39B5"/>
    <w:rsid w:val="00AF245A"/>
    <w:rsid w:val="00AF5174"/>
    <w:rsid w:val="00B04F52"/>
    <w:rsid w:val="00B0616D"/>
    <w:rsid w:val="00B07C1C"/>
    <w:rsid w:val="00B1446D"/>
    <w:rsid w:val="00B22147"/>
    <w:rsid w:val="00B233B3"/>
    <w:rsid w:val="00B24013"/>
    <w:rsid w:val="00B259FF"/>
    <w:rsid w:val="00B32FF7"/>
    <w:rsid w:val="00B40D72"/>
    <w:rsid w:val="00B449EA"/>
    <w:rsid w:val="00B45188"/>
    <w:rsid w:val="00B46A78"/>
    <w:rsid w:val="00B47CDB"/>
    <w:rsid w:val="00B51548"/>
    <w:rsid w:val="00B54753"/>
    <w:rsid w:val="00B55968"/>
    <w:rsid w:val="00B569D6"/>
    <w:rsid w:val="00B56C7D"/>
    <w:rsid w:val="00B57BA5"/>
    <w:rsid w:val="00B6030F"/>
    <w:rsid w:val="00B71561"/>
    <w:rsid w:val="00B72774"/>
    <w:rsid w:val="00B74B40"/>
    <w:rsid w:val="00B76923"/>
    <w:rsid w:val="00B8209C"/>
    <w:rsid w:val="00B828A0"/>
    <w:rsid w:val="00B86CDD"/>
    <w:rsid w:val="00B86F2E"/>
    <w:rsid w:val="00B87B3E"/>
    <w:rsid w:val="00B907FB"/>
    <w:rsid w:val="00BA2A43"/>
    <w:rsid w:val="00BA71DC"/>
    <w:rsid w:val="00BB13CD"/>
    <w:rsid w:val="00BB7816"/>
    <w:rsid w:val="00BC0270"/>
    <w:rsid w:val="00BC28D1"/>
    <w:rsid w:val="00BC47CA"/>
    <w:rsid w:val="00BC5122"/>
    <w:rsid w:val="00BD086E"/>
    <w:rsid w:val="00BD13DD"/>
    <w:rsid w:val="00BD3924"/>
    <w:rsid w:val="00BD421A"/>
    <w:rsid w:val="00BF155A"/>
    <w:rsid w:val="00BF2A13"/>
    <w:rsid w:val="00BF2AF5"/>
    <w:rsid w:val="00BF4590"/>
    <w:rsid w:val="00BF4863"/>
    <w:rsid w:val="00BF775B"/>
    <w:rsid w:val="00C04F81"/>
    <w:rsid w:val="00C1033A"/>
    <w:rsid w:val="00C14656"/>
    <w:rsid w:val="00C208FE"/>
    <w:rsid w:val="00C21787"/>
    <w:rsid w:val="00C223D7"/>
    <w:rsid w:val="00C24742"/>
    <w:rsid w:val="00C24E44"/>
    <w:rsid w:val="00C252B5"/>
    <w:rsid w:val="00C30E03"/>
    <w:rsid w:val="00C40148"/>
    <w:rsid w:val="00C4483C"/>
    <w:rsid w:val="00C44A33"/>
    <w:rsid w:val="00C44C7D"/>
    <w:rsid w:val="00C44FEC"/>
    <w:rsid w:val="00C52E4D"/>
    <w:rsid w:val="00C534AB"/>
    <w:rsid w:val="00C560D5"/>
    <w:rsid w:val="00C6099E"/>
    <w:rsid w:val="00C60AD0"/>
    <w:rsid w:val="00C61B34"/>
    <w:rsid w:val="00C61C09"/>
    <w:rsid w:val="00C63C80"/>
    <w:rsid w:val="00C644E4"/>
    <w:rsid w:val="00C66949"/>
    <w:rsid w:val="00C72333"/>
    <w:rsid w:val="00C732D8"/>
    <w:rsid w:val="00C73623"/>
    <w:rsid w:val="00C73AF7"/>
    <w:rsid w:val="00C763C5"/>
    <w:rsid w:val="00C76713"/>
    <w:rsid w:val="00C82256"/>
    <w:rsid w:val="00C860DA"/>
    <w:rsid w:val="00C865B2"/>
    <w:rsid w:val="00C9025B"/>
    <w:rsid w:val="00C90A0C"/>
    <w:rsid w:val="00C94006"/>
    <w:rsid w:val="00C942EE"/>
    <w:rsid w:val="00CA1B1B"/>
    <w:rsid w:val="00CB0725"/>
    <w:rsid w:val="00CB2344"/>
    <w:rsid w:val="00CB2EB8"/>
    <w:rsid w:val="00CB7391"/>
    <w:rsid w:val="00CC22BC"/>
    <w:rsid w:val="00CD61C0"/>
    <w:rsid w:val="00CD7B5A"/>
    <w:rsid w:val="00CE5D61"/>
    <w:rsid w:val="00CE70BC"/>
    <w:rsid w:val="00CF40D6"/>
    <w:rsid w:val="00CF4771"/>
    <w:rsid w:val="00CF61FB"/>
    <w:rsid w:val="00D10976"/>
    <w:rsid w:val="00D1151B"/>
    <w:rsid w:val="00D14716"/>
    <w:rsid w:val="00D1652B"/>
    <w:rsid w:val="00D21741"/>
    <w:rsid w:val="00D2608D"/>
    <w:rsid w:val="00D26ABC"/>
    <w:rsid w:val="00D32159"/>
    <w:rsid w:val="00D324A0"/>
    <w:rsid w:val="00D33C9C"/>
    <w:rsid w:val="00D34001"/>
    <w:rsid w:val="00D361E8"/>
    <w:rsid w:val="00D42D33"/>
    <w:rsid w:val="00D43513"/>
    <w:rsid w:val="00D50257"/>
    <w:rsid w:val="00D519FE"/>
    <w:rsid w:val="00D51D98"/>
    <w:rsid w:val="00D526E6"/>
    <w:rsid w:val="00D532AF"/>
    <w:rsid w:val="00D57747"/>
    <w:rsid w:val="00D62804"/>
    <w:rsid w:val="00D628B4"/>
    <w:rsid w:val="00D660B0"/>
    <w:rsid w:val="00D71456"/>
    <w:rsid w:val="00D71729"/>
    <w:rsid w:val="00D72AF0"/>
    <w:rsid w:val="00D74D59"/>
    <w:rsid w:val="00D77557"/>
    <w:rsid w:val="00D8330F"/>
    <w:rsid w:val="00D83DFE"/>
    <w:rsid w:val="00D85559"/>
    <w:rsid w:val="00D87482"/>
    <w:rsid w:val="00D91F13"/>
    <w:rsid w:val="00DA0A7C"/>
    <w:rsid w:val="00DA1107"/>
    <w:rsid w:val="00DA336F"/>
    <w:rsid w:val="00DA4294"/>
    <w:rsid w:val="00DB5832"/>
    <w:rsid w:val="00DC044B"/>
    <w:rsid w:val="00DD61B0"/>
    <w:rsid w:val="00DE0E9B"/>
    <w:rsid w:val="00DE7ABD"/>
    <w:rsid w:val="00DF0817"/>
    <w:rsid w:val="00DF37A5"/>
    <w:rsid w:val="00E0284F"/>
    <w:rsid w:val="00E04D30"/>
    <w:rsid w:val="00E12469"/>
    <w:rsid w:val="00E168B7"/>
    <w:rsid w:val="00E16CAE"/>
    <w:rsid w:val="00E1709F"/>
    <w:rsid w:val="00E1778D"/>
    <w:rsid w:val="00E20B65"/>
    <w:rsid w:val="00E22DD8"/>
    <w:rsid w:val="00E23E85"/>
    <w:rsid w:val="00E2729C"/>
    <w:rsid w:val="00E275DB"/>
    <w:rsid w:val="00E30E49"/>
    <w:rsid w:val="00E3181D"/>
    <w:rsid w:val="00E33E25"/>
    <w:rsid w:val="00E34FA3"/>
    <w:rsid w:val="00E35CBD"/>
    <w:rsid w:val="00E3741E"/>
    <w:rsid w:val="00E41553"/>
    <w:rsid w:val="00E42C1D"/>
    <w:rsid w:val="00E456AF"/>
    <w:rsid w:val="00E4596C"/>
    <w:rsid w:val="00E45EA4"/>
    <w:rsid w:val="00E56EFC"/>
    <w:rsid w:val="00E658A4"/>
    <w:rsid w:val="00E71236"/>
    <w:rsid w:val="00E71DB2"/>
    <w:rsid w:val="00E71FE5"/>
    <w:rsid w:val="00E725F3"/>
    <w:rsid w:val="00E767B4"/>
    <w:rsid w:val="00E76CDD"/>
    <w:rsid w:val="00E810A9"/>
    <w:rsid w:val="00E86F5D"/>
    <w:rsid w:val="00E92EAD"/>
    <w:rsid w:val="00E95847"/>
    <w:rsid w:val="00E97708"/>
    <w:rsid w:val="00EA0CAD"/>
    <w:rsid w:val="00EA3738"/>
    <w:rsid w:val="00EA5947"/>
    <w:rsid w:val="00EA7531"/>
    <w:rsid w:val="00EB1418"/>
    <w:rsid w:val="00EB24B0"/>
    <w:rsid w:val="00EB3BB3"/>
    <w:rsid w:val="00EB5FBC"/>
    <w:rsid w:val="00EB6540"/>
    <w:rsid w:val="00EC18A6"/>
    <w:rsid w:val="00EC1C3C"/>
    <w:rsid w:val="00EC4503"/>
    <w:rsid w:val="00EC5CFB"/>
    <w:rsid w:val="00ED0124"/>
    <w:rsid w:val="00ED028D"/>
    <w:rsid w:val="00ED07D7"/>
    <w:rsid w:val="00ED0EFE"/>
    <w:rsid w:val="00ED18F8"/>
    <w:rsid w:val="00ED5137"/>
    <w:rsid w:val="00ED714A"/>
    <w:rsid w:val="00EE0C80"/>
    <w:rsid w:val="00EE2F75"/>
    <w:rsid w:val="00EF0AE5"/>
    <w:rsid w:val="00EF2CB5"/>
    <w:rsid w:val="00EF385E"/>
    <w:rsid w:val="00EF3F98"/>
    <w:rsid w:val="00EF6F42"/>
    <w:rsid w:val="00F006D3"/>
    <w:rsid w:val="00F010E7"/>
    <w:rsid w:val="00F01582"/>
    <w:rsid w:val="00F03FA2"/>
    <w:rsid w:val="00F06D44"/>
    <w:rsid w:val="00F11218"/>
    <w:rsid w:val="00F14F88"/>
    <w:rsid w:val="00F156B0"/>
    <w:rsid w:val="00F15A6A"/>
    <w:rsid w:val="00F1688F"/>
    <w:rsid w:val="00F25402"/>
    <w:rsid w:val="00F26F33"/>
    <w:rsid w:val="00F3658C"/>
    <w:rsid w:val="00F452F2"/>
    <w:rsid w:val="00F47D77"/>
    <w:rsid w:val="00F504F5"/>
    <w:rsid w:val="00F51FAA"/>
    <w:rsid w:val="00F522AF"/>
    <w:rsid w:val="00F5428A"/>
    <w:rsid w:val="00F54604"/>
    <w:rsid w:val="00F553FE"/>
    <w:rsid w:val="00F56AE9"/>
    <w:rsid w:val="00F61114"/>
    <w:rsid w:val="00F63E85"/>
    <w:rsid w:val="00F70ACF"/>
    <w:rsid w:val="00F749F3"/>
    <w:rsid w:val="00F75F17"/>
    <w:rsid w:val="00F760B7"/>
    <w:rsid w:val="00F77900"/>
    <w:rsid w:val="00F869B5"/>
    <w:rsid w:val="00F9219C"/>
    <w:rsid w:val="00F92DA8"/>
    <w:rsid w:val="00F94C0B"/>
    <w:rsid w:val="00F9501F"/>
    <w:rsid w:val="00F95033"/>
    <w:rsid w:val="00F956FA"/>
    <w:rsid w:val="00FA3111"/>
    <w:rsid w:val="00FA3B46"/>
    <w:rsid w:val="00FB0ADC"/>
    <w:rsid w:val="00FB6600"/>
    <w:rsid w:val="00FB721B"/>
    <w:rsid w:val="00FB78BB"/>
    <w:rsid w:val="00FB7F1E"/>
    <w:rsid w:val="00FC0A7D"/>
    <w:rsid w:val="00FC1F86"/>
    <w:rsid w:val="00FC29C9"/>
    <w:rsid w:val="00FD09A2"/>
    <w:rsid w:val="00FD0CD7"/>
    <w:rsid w:val="00FD16AE"/>
    <w:rsid w:val="00FD2BB6"/>
    <w:rsid w:val="00FD65B8"/>
    <w:rsid w:val="00FD6B1D"/>
    <w:rsid w:val="00FD6EF9"/>
    <w:rsid w:val="00FD77EF"/>
    <w:rsid w:val="00FE2787"/>
    <w:rsid w:val="00FE5722"/>
    <w:rsid w:val="00FE76E1"/>
    <w:rsid w:val="00FF2BA2"/>
    <w:rsid w:val="00FF6469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EBAB8F77-9097-425F-9549-40FDC234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4391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567D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567D7"/>
    <w:pPr>
      <w:tabs>
        <w:tab w:val="center" w:pos="4536"/>
        <w:tab w:val="right" w:pos="9072"/>
      </w:tabs>
    </w:pPr>
  </w:style>
  <w:style w:type="character" w:styleId="Hyperlink">
    <w:name w:val="Hyperlink"/>
    <w:rsid w:val="00244391"/>
    <w:rPr>
      <w:color w:val="0000FF"/>
      <w:u w:val="single"/>
    </w:rPr>
  </w:style>
  <w:style w:type="character" w:styleId="Seitenzahl">
    <w:name w:val="page number"/>
    <w:basedOn w:val="Absatz-Standardschriftart"/>
    <w:rsid w:val="005A10B3"/>
  </w:style>
  <w:style w:type="paragraph" w:styleId="Sprechblasentext">
    <w:name w:val="Balloon Text"/>
    <w:basedOn w:val="Standard"/>
    <w:semiHidden/>
    <w:rsid w:val="00C644E4"/>
    <w:rPr>
      <w:rFonts w:ascii="Tahoma" w:hAnsi="Tahoma" w:cs="Tahoma"/>
      <w:sz w:val="16"/>
      <w:szCs w:val="16"/>
    </w:rPr>
  </w:style>
  <w:style w:type="paragraph" w:customStyle="1" w:styleId="Subheadline">
    <w:name w:val="Subheadline"/>
    <w:basedOn w:val="Standard"/>
    <w:uiPriority w:val="99"/>
    <w:rsid w:val="00F61114"/>
    <w:pPr>
      <w:autoSpaceDE w:val="0"/>
      <w:autoSpaceDN w:val="0"/>
      <w:adjustRightInd w:val="0"/>
      <w:spacing w:line="350" w:lineRule="atLeast"/>
      <w:textAlignment w:val="center"/>
    </w:pPr>
    <w:rPr>
      <w:rFonts w:ascii="Klavika Medium" w:hAnsi="Klavika Medium" w:cs="Klavika Medium"/>
      <w:color w:val="3C3C3B"/>
      <w:sz w:val="34"/>
      <w:szCs w:val="34"/>
    </w:rPr>
  </w:style>
  <w:style w:type="paragraph" w:customStyle="1" w:styleId="Flietext">
    <w:name w:val="Fließtext"/>
    <w:basedOn w:val="Standard"/>
    <w:uiPriority w:val="99"/>
    <w:rsid w:val="00E71236"/>
    <w:pPr>
      <w:autoSpaceDE w:val="0"/>
      <w:autoSpaceDN w:val="0"/>
      <w:adjustRightInd w:val="0"/>
      <w:spacing w:line="240" w:lineRule="atLeast"/>
      <w:textAlignment w:val="center"/>
    </w:pPr>
    <w:rPr>
      <w:rFonts w:ascii="Klavika Regular" w:hAnsi="Klavika Regular" w:cs="Klavika Regular"/>
      <w:color w:val="3C3C3B"/>
      <w:sz w:val="20"/>
    </w:rPr>
  </w:style>
  <w:style w:type="character" w:customStyle="1" w:styleId="Anleser">
    <w:name w:val="Anleser"/>
    <w:uiPriority w:val="99"/>
    <w:rsid w:val="00E71236"/>
    <w:rPr>
      <w:b/>
      <w:bCs/>
    </w:rPr>
  </w:style>
  <w:style w:type="paragraph" w:customStyle="1" w:styleId="Bildunterschrift">
    <w:name w:val="Bildunterschrift"/>
    <w:basedOn w:val="Standard"/>
    <w:uiPriority w:val="99"/>
    <w:rsid w:val="00B56C7D"/>
    <w:pPr>
      <w:autoSpaceDE w:val="0"/>
      <w:autoSpaceDN w:val="0"/>
      <w:adjustRightInd w:val="0"/>
      <w:spacing w:line="288" w:lineRule="auto"/>
      <w:textAlignment w:val="center"/>
    </w:pPr>
    <w:rPr>
      <w:rFonts w:ascii="Klavika Regular" w:hAnsi="Klavika Regular" w:cs="Klavika Regular"/>
      <w:i/>
      <w:iCs/>
      <w:color w:val="3C3C3B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sennebogen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SENNEBOGEN 6180 electric duty cycle crane for clay mining</vt:lpstr>
    </vt:vector>
  </TitlesOfParts>
  <Company>SENNEBOGEN</Company>
  <LinksUpToDate>false</LinksUpToDate>
  <CharactersWithSpaces>3028</CharactersWithSpaces>
  <SharedDoc>false</SharedDoc>
  <HLinks>
    <vt:vector size="6" baseType="variant">
      <vt:variant>
        <vt:i4>4194418</vt:i4>
      </vt:variant>
      <vt:variant>
        <vt:i4>0</vt:i4>
      </vt:variant>
      <vt:variant>
        <vt:i4>0</vt:i4>
      </vt:variant>
      <vt:variant>
        <vt:i4>5</vt:i4>
      </vt:variant>
      <vt:variant>
        <vt:lpwstr>mailto:presse@sennebogen.de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SENNEBOGEN 6180 electric duty cycle crane for clay mining</dc:title>
  <dc:subject/>
  <dc:creator>baums</dc:creator>
  <cp:keywords/>
  <cp:lastModifiedBy>Attenhauser Florian</cp:lastModifiedBy>
  <cp:revision>2</cp:revision>
  <cp:lastPrinted>2017-12-13T08:39:00Z</cp:lastPrinted>
  <dcterms:created xsi:type="dcterms:W3CDTF">2019-03-12T08:33:00Z</dcterms:created>
  <dcterms:modified xsi:type="dcterms:W3CDTF">2019-03-12T08:33:00Z</dcterms:modified>
</cp:coreProperties>
</file>